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6D2" w:rsidRDefault="00CE31A7">
      <w:pPr>
        <w:pStyle w:val="BodyText"/>
        <w:ind w:left="3518"/>
        <w:rPr>
          <w:rFonts w:ascii="Times New Roman"/>
          <w:sz w:val="20"/>
        </w:rPr>
      </w:pPr>
      <w:bookmarkStart w:id="0" w:name="_GoBack"/>
      <w:bookmarkEnd w:id="0"/>
      <w:r>
        <w:rPr>
          <w:rFonts w:ascii="Times New Roman"/>
          <w:noProof/>
          <w:sz w:val="20"/>
          <w:lang w:bidi="ar-SA"/>
        </w:rPr>
        <w:drawing>
          <wp:inline distT="0" distB="0" distL="0" distR="0">
            <wp:extent cx="2304223" cy="1627631"/>
            <wp:effectExtent l="0" t="0" r="0" b="0"/>
            <wp:docPr id="1" name="image1.jpeg" descr="smrcp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04223" cy="1627631"/>
                    </a:xfrm>
                    <a:prstGeom prst="rect">
                      <a:avLst/>
                    </a:prstGeom>
                  </pic:spPr>
                </pic:pic>
              </a:graphicData>
            </a:graphic>
          </wp:inline>
        </w:drawing>
      </w:r>
    </w:p>
    <w:p w:rsidR="00A336D2" w:rsidRDefault="00A336D2">
      <w:pPr>
        <w:pStyle w:val="BodyText"/>
        <w:ind w:left="0"/>
        <w:rPr>
          <w:rFonts w:ascii="Times New Roman"/>
          <w:sz w:val="20"/>
        </w:rPr>
      </w:pPr>
    </w:p>
    <w:p w:rsidR="00A336D2" w:rsidRDefault="00A336D2">
      <w:pPr>
        <w:pStyle w:val="BodyText"/>
        <w:ind w:left="0"/>
        <w:rPr>
          <w:rFonts w:ascii="Times New Roman"/>
          <w:sz w:val="20"/>
        </w:rPr>
      </w:pPr>
    </w:p>
    <w:p w:rsidR="00A336D2" w:rsidRDefault="00A336D2">
      <w:pPr>
        <w:pStyle w:val="BodyText"/>
        <w:ind w:left="0"/>
        <w:rPr>
          <w:rFonts w:ascii="Times New Roman"/>
          <w:sz w:val="20"/>
        </w:rPr>
      </w:pPr>
    </w:p>
    <w:p w:rsidR="00A336D2" w:rsidRDefault="00A336D2">
      <w:pPr>
        <w:pStyle w:val="BodyText"/>
        <w:ind w:left="0"/>
        <w:rPr>
          <w:rFonts w:ascii="Times New Roman"/>
          <w:sz w:val="20"/>
        </w:rPr>
      </w:pPr>
    </w:p>
    <w:p w:rsidR="00A336D2" w:rsidRDefault="00A336D2">
      <w:pPr>
        <w:pStyle w:val="BodyText"/>
        <w:ind w:left="0"/>
        <w:rPr>
          <w:rFonts w:ascii="Times New Roman"/>
          <w:sz w:val="20"/>
        </w:rPr>
      </w:pPr>
    </w:p>
    <w:p w:rsidR="00A336D2" w:rsidRDefault="00A336D2">
      <w:pPr>
        <w:pStyle w:val="BodyText"/>
        <w:ind w:left="0"/>
        <w:rPr>
          <w:rFonts w:ascii="Times New Roman"/>
          <w:sz w:val="20"/>
        </w:rPr>
      </w:pPr>
    </w:p>
    <w:p w:rsidR="00A336D2" w:rsidRDefault="00A336D2">
      <w:pPr>
        <w:pStyle w:val="BodyText"/>
        <w:ind w:left="0"/>
        <w:rPr>
          <w:rFonts w:ascii="Times New Roman"/>
          <w:sz w:val="20"/>
        </w:rPr>
      </w:pPr>
    </w:p>
    <w:p w:rsidR="00A336D2" w:rsidRDefault="00DF45F9">
      <w:pPr>
        <w:pStyle w:val="Heading1"/>
        <w:spacing w:before="139" w:line="345" w:lineRule="auto"/>
        <w:ind w:right="733" w:firstLine="1406"/>
      </w:pPr>
      <w:r>
        <w:rPr>
          <w:noProof/>
          <w:lang w:bidi="ar-SA"/>
        </w:rPr>
        <mc:AlternateContent>
          <mc:Choice Requires="wps">
            <w:drawing>
              <wp:anchor distT="0" distB="0" distL="114300" distR="114300" simplePos="0" relativeHeight="251426816" behindDoc="1" locked="0" layoutInCell="1" allowOverlap="1">
                <wp:simplePos x="0" y="0"/>
                <wp:positionH relativeFrom="page">
                  <wp:posOffset>340360</wp:posOffset>
                </wp:positionH>
                <wp:positionV relativeFrom="paragraph">
                  <wp:posOffset>38100</wp:posOffset>
                </wp:positionV>
                <wp:extent cx="7017385" cy="66541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7385" cy="665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E0E59" id="Rectangle 3" o:spid="_x0000_s1026" style="position:absolute;margin-left:26.8pt;margin-top:3pt;width:552.55pt;height:523.95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" stroked="f">
                <w10:wrap anchorx="page"/>
              </v:rect>
            </w:pict>
          </mc:Fallback>
        </mc:AlternateContent>
      </w:r>
      <w:r w:rsidR="00CE31A7">
        <w:t>St Mary’s RC Primary School Special Educational Needs and Disability</w:t>
      </w:r>
    </w:p>
    <w:p w:rsidR="00A336D2" w:rsidRDefault="00CE31A7">
      <w:pPr>
        <w:spacing w:line="539" w:lineRule="exact"/>
        <w:ind w:left="4754"/>
        <w:rPr>
          <w:b/>
          <w:sz w:val="56"/>
        </w:rPr>
      </w:pPr>
      <w:r>
        <w:rPr>
          <w:b/>
          <w:sz w:val="56"/>
        </w:rPr>
        <w:t>Policy</w:t>
      </w:r>
    </w:p>
    <w:p w:rsidR="00A336D2" w:rsidRDefault="00CE31A7">
      <w:pPr>
        <w:pStyle w:val="BodyText"/>
        <w:spacing w:before="250"/>
        <w:ind w:left="1280" w:right="1264"/>
        <w:jc w:val="center"/>
      </w:pPr>
      <w:r>
        <w:t xml:space="preserve">Revised </w:t>
      </w:r>
      <w:r w:rsidR="00582AA4">
        <w:t>September 2021</w:t>
      </w:r>
    </w:p>
    <w:p w:rsidR="00582AA4" w:rsidRDefault="00582AA4">
      <w:pPr>
        <w:pStyle w:val="BodyText"/>
        <w:spacing w:before="250"/>
        <w:ind w:left="1280" w:right="1264"/>
        <w:jc w:val="center"/>
      </w:pPr>
      <w:r>
        <w:t>Reviewed and amended February 202</w:t>
      </w:r>
      <w:r w:rsidR="0029024D">
        <w:t>4</w:t>
      </w:r>
    </w:p>
    <w:p w:rsidR="00A336D2" w:rsidRDefault="002F6A37" w:rsidP="002F6A37">
      <w:pPr>
        <w:pStyle w:val="BodyText"/>
        <w:spacing w:before="250"/>
        <w:ind w:left="1280" w:right="1264"/>
        <w:jc w:val="center"/>
      </w:pPr>
      <w:r>
        <w:t>Reviewed February 2025</w:t>
      </w:r>
    </w:p>
    <w:p w:rsidR="00A336D2" w:rsidRDefault="00A336D2">
      <w:pPr>
        <w:pStyle w:val="BodyText"/>
        <w:ind w:left="0"/>
      </w:pPr>
    </w:p>
    <w:p w:rsidR="00A336D2" w:rsidRDefault="00A336D2">
      <w:pPr>
        <w:pStyle w:val="BodyText"/>
        <w:ind w:left="0"/>
      </w:pPr>
    </w:p>
    <w:p w:rsidR="00A336D2" w:rsidRDefault="00CE31A7">
      <w:pPr>
        <w:pStyle w:val="Heading2"/>
        <w:rPr>
          <w:u w:val="none"/>
        </w:rPr>
      </w:pPr>
      <w:r>
        <w:rPr>
          <w:u w:val="thick"/>
        </w:rPr>
        <w:t>Vision:</w:t>
      </w:r>
    </w:p>
    <w:p w:rsidR="00A336D2" w:rsidRDefault="00A336D2">
      <w:pPr>
        <w:pStyle w:val="BodyText"/>
        <w:spacing w:before="6"/>
        <w:ind w:left="0"/>
        <w:rPr>
          <w:b/>
          <w:sz w:val="18"/>
        </w:rPr>
      </w:pPr>
    </w:p>
    <w:p w:rsidR="00A336D2" w:rsidRDefault="00CE31A7">
      <w:pPr>
        <w:spacing w:before="35" w:line="276" w:lineRule="auto"/>
        <w:ind w:left="114" w:right="108" w:firstLine="1"/>
        <w:jc w:val="center"/>
        <w:rPr>
          <w:sz w:val="32"/>
        </w:rPr>
      </w:pPr>
      <w:r>
        <w:rPr>
          <w:sz w:val="32"/>
        </w:rPr>
        <w:t>We believe that every child is a gift from God, therefore, we aim to provide an outstanding and happy Catholic education which develops the ‘whole child’ whilst enabling them to reach their full potential.</w:t>
      </w:r>
    </w:p>
    <w:p w:rsidR="00A336D2" w:rsidRDefault="00CE31A7">
      <w:pPr>
        <w:pStyle w:val="Heading2"/>
        <w:spacing w:before="200"/>
        <w:ind w:right="1270"/>
        <w:rPr>
          <w:u w:val="none"/>
        </w:rPr>
      </w:pPr>
      <w:r>
        <w:rPr>
          <w:u w:val="thick"/>
        </w:rPr>
        <w:t>Mission statement:</w:t>
      </w:r>
    </w:p>
    <w:p w:rsidR="00A336D2" w:rsidRDefault="00A336D2">
      <w:pPr>
        <w:pStyle w:val="BodyText"/>
        <w:spacing w:before="3"/>
        <w:ind w:left="0"/>
        <w:rPr>
          <w:b/>
          <w:sz w:val="18"/>
        </w:rPr>
      </w:pPr>
    </w:p>
    <w:p w:rsidR="00A336D2" w:rsidRDefault="00CE31A7">
      <w:pPr>
        <w:spacing w:before="35"/>
        <w:ind w:left="1280" w:right="1271"/>
        <w:jc w:val="center"/>
        <w:rPr>
          <w:sz w:val="32"/>
        </w:rPr>
      </w:pPr>
      <w:r>
        <w:rPr>
          <w:b/>
          <w:sz w:val="32"/>
          <w:u w:val="thick"/>
        </w:rPr>
        <w:t>We love God</w:t>
      </w:r>
      <w:r>
        <w:rPr>
          <w:b/>
          <w:sz w:val="32"/>
        </w:rPr>
        <w:t xml:space="preserve"> </w:t>
      </w:r>
      <w:r>
        <w:rPr>
          <w:sz w:val="32"/>
        </w:rPr>
        <w:t>… so we follow the examples of Jesus</w:t>
      </w:r>
    </w:p>
    <w:p w:rsidR="00A336D2" w:rsidRDefault="00A336D2">
      <w:pPr>
        <w:pStyle w:val="BodyText"/>
        <w:spacing w:before="5"/>
        <w:ind w:left="0"/>
        <w:rPr>
          <w:sz w:val="18"/>
        </w:rPr>
      </w:pPr>
    </w:p>
    <w:p w:rsidR="00A336D2" w:rsidRDefault="00CE31A7">
      <w:pPr>
        <w:spacing w:before="35"/>
        <w:ind w:left="1280" w:right="1276"/>
        <w:jc w:val="center"/>
        <w:rPr>
          <w:sz w:val="32"/>
        </w:rPr>
      </w:pPr>
      <w:r>
        <w:rPr>
          <w:b/>
          <w:sz w:val="32"/>
          <w:u w:val="thick"/>
        </w:rPr>
        <w:t>We love learning</w:t>
      </w:r>
      <w:r>
        <w:rPr>
          <w:b/>
          <w:sz w:val="32"/>
        </w:rPr>
        <w:t xml:space="preserve"> </w:t>
      </w:r>
      <w:r>
        <w:rPr>
          <w:sz w:val="32"/>
        </w:rPr>
        <w:t>… so we always do our very best in everything</w:t>
      </w:r>
    </w:p>
    <w:p w:rsidR="00582AA4" w:rsidRDefault="00582AA4">
      <w:pPr>
        <w:spacing w:before="35"/>
        <w:ind w:left="830"/>
        <w:rPr>
          <w:sz w:val="18"/>
          <w:szCs w:val="24"/>
        </w:rPr>
      </w:pPr>
    </w:p>
    <w:p w:rsidR="00A336D2" w:rsidRDefault="00DF45F9" w:rsidP="00582AA4">
      <w:pPr>
        <w:spacing w:before="35"/>
        <w:ind w:left="830"/>
        <w:rPr>
          <w:sz w:val="32"/>
        </w:rPr>
        <w:sectPr w:rsidR="00A336D2">
          <w:type w:val="continuous"/>
          <w:pgSz w:w="11920" w:h="16850"/>
          <w:pgMar w:top="1420" w:right="420" w:bottom="280" w:left="620" w:header="720" w:footer="720" w:gutter="0"/>
          <w:cols w:space="720"/>
        </w:sectPr>
      </w:pPr>
      <w:r>
        <w:rPr>
          <w:noProof/>
          <w:lang w:bidi="ar-SA"/>
        </w:rPr>
        <mc:AlternateContent>
          <mc:Choice Requires="wps">
            <w:drawing>
              <wp:anchor distT="0" distB="0" distL="114300" distR="114300" simplePos="0" relativeHeight="251425792" behindDoc="1" locked="0" layoutInCell="1" allowOverlap="1">
                <wp:simplePos x="0" y="0"/>
                <wp:positionH relativeFrom="page">
                  <wp:posOffset>914400</wp:posOffset>
                </wp:positionH>
                <wp:positionV relativeFrom="paragraph">
                  <wp:posOffset>1067435</wp:posOffset>
                </wp:positionV>
                <wp:extent cx="2969260" cy="1403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6D2" w:rsidRDefault="00CE31A7">
                            <w:pPr>
                              <w:spacing w:line="221" w:lineRule="exact"/>
                            </w:pPr>
                            <w:r>
                              <w:t>SEND Policy – Implementation Date November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84.05pt;width:233.8pt;height:11.0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XjrA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" filled="f" stroked="f">
                <v:textbox inset="0,0,0,0">
                  <w:txbxContent>
                    <w:p w:rsidR="00A336D2" w:rsidRDefault="00CE31A7">
                      <w:pPr>
                        <w:spacing w:line="221" w:lineRule="exact"/>
                      </w:pPr>
                      <w:r>
                        <w:t>SEND Policy – Implementation Date November 2014</w:t>
                      </w:r>
                    </w:p>
                  </w:txbxContent>
                </v:textbox>
                <w10:wrap anchorx="page"/>
              </v:shape>
            </w:pict>
          </mc:Fallback>
        </mc:AlternateContent>
      </w:r>
      <w:r w:rsidR="00CE31A7">
        <w:rPr>
          <w:b/>
          <w:sz w:val="32"/>
          <w:u w:val="thick"/>
        </w:rPr>
        <w:t>We love each other</w:t>
      </w:r>
      <w:r w:rsidR="00CE31A7">
        <w:rPr>
          <w:b/>
          <w:sz w:val="32"/>
        </w:rPr>
        <w:t xml:space="preserve"> </w:t>
      </w:r>
      <w:r w:rsidR="00CE31A7">
        <w:rPr>
          <w:sz w:val="32"/>
        </w:rPr>
        <w:t>… so we treat eac</w:t>
      </w:r>
      <w:r w:rsidR="00582AA4">
        <w:rPr>
          <w:sz w:val="32"/>
        </w:rPr>
        <w:t>h other as we want to be treated</w:t>
      </w:r>
    </w:p>
    <w:p w:rsidR="00A336D2" w:rsidRDefault="00CE31A7" w:rsidP="00582AA4">
      <w:pPr>
        <w:pStyle w:val="Heading3"/>
        <w:ind w:left="0" w:firstLine="0"/>
      </w:pPr>
      <w:r>
        <w:lastRenderedPageBreak/>
        <w:t>Overview</w:t>
      </w:r>
    </w:p>
    <w:p w:rsidR="00A336D2" w:rsidRDefault="00CE31A7">
      <w:pPr>
        <w:pStyle w:val="BodyText"/>
        <w:ind w:left="820" w:right="1018"/>
      </w:pPr>
      <w:r>
        <w:t>This Policy complies with the statutory requirements laid out in the SEND Code of Practice 0- 25 (2014) and has been written with reference to the following guidance and documents:</w:t>
      </w:r>
    </w:p>
    <w:p w:rsidR="00A336D2" w:rsidRDefault="00CE31A7">
      <w:pPr>
        <w:pStyle w:val="ListParagraph"/>
        <w:numPr>
          <w:ilvl w:val="0"/>
          <w:numId w:val="5"/>
        </w:numPr>
        <w:tabs>
          <w:tab w:val="left" w:pos="1540"/>
          <w:tab w:val="left" w:pos="1541"/>
        </w:tabs>
        <w:spacing w:before="7" w:line="289" w:lineRule="exact"/>
        <w:rPr>
          <w:sz w:val="24"/>
        </w:rPr>
      </w:pPr>
      <w:r>
        <w:rPr>
          <w:sz w:val="24"/>
        </w:rPr>
        <w:t>Equality Act 2010: advice for schools DfE Feb</w:t>
      </w:r>
      <w:r>
        <w:rPr>
          <w:spacing w:val="-15"/>
          <w:sz w:val="24"/>
        </w:rPr>
        <w:t xml:space="preserve"> </w:t>
      </w:r>
      <w:r>
        <w:rPr>
          <w:sz w:val="24"/>
        </w:rPr>
        <w:t>2013</w:t>
      </w:r>
    </w:p>
    <w:p w:rsidR="00A336D2" w:rsidRDefault="00CE31A7">
      <w:pPr>
        <w:pStyle w:val="ListParagraph"/>
        <w:numPr>
          <w:ilvl w:val="0"/>
          <w:numId w:val="5"/>
        </w:numPr>
        <w:tabs>
          <w:tab w:val="left" w:pos="1540"/>
          <w:tab w:val="left" w:pos="1541"/>
        </w:tabs>
        <w:spacing w:line="289" w:lineRule="exact"/>
        <w:rPr>
          <w:sz w:val="24"/>
        </w:rPr>
      </w:pPr>
      <w:r>
        <w:rPr>
          <w:sz w:val="24"/>
        </w:rPr>
        <w:t>SEND Code of Practice 0 – 25</w:t>
      </w:r>
      <w:r>
        <w:rPr>
          <w:spacing w:val="-10"/>
          <w:sz w:val="24"/>
        </w:rPr>
        <w:t xml:space="preserve"> </w:t>
      </w:r>
      <w:r>
        <w:rPr>
          <w:sz w:val="24"/>
        </w:rPr>
        <w:t>(2014)</w:t>
      </w:r>
    </w:p>
    <w:p w:rsidR="00A336D2" w:rsidRDefault="00CE31A7">
      <w:pPr>
        <w:pStyle w:val="ListParagraph"/>
        <w:numPr>
          <w:ilvl w:val="0"/>
          <w:numId w:val="5"/>
        </w:numPr>
        <w:tabs>
          <w:tab w:val="left" w:pos="1540"/>
          <w:tab w:val="left" w:pos="1541"/>
        </w:tabs>
        <w:rPr>
          <w:sz w:val="24"/>
        </w:rPr>
      </w:pPr>
      <w:r>
        <w:rPr>
          <w:sz w:val="24"/>
        </w:rPr>
        <w:t>School’s SEN Information Report Regulations</w:t>
      </w:r>
      <w:r>
        <w:rPr>
          <w:spacing w:val="1"/>
          <w:sz w:val="24"/>
        </w:rPr>
        <w:t xml:space="preserve"> </w:t>
      </w:r>
      <w:r>
        <w:rPr>
          <w:sz w:val="24"/>
        </w:rPr>
        <w:t>(2014)</w:t>
      </w:r>
    </w:p>
    <w:p w:rsidR="00A336D2" w:rsidRDefault="00CE31A7">
      <w:pPr>
        <w:pStyle w:val="ListParagraph"/>
        <w:numPr>
          <w:ilvl w:val="0"/>
          <w:numId w:val="5"/>
        </w:numPr>
        <w:tabs>
          <w:tab w:val="left" w:pos="1540"/>
          <w:tab w:val="left" w:pos="1541"/>
        </w:tabs>
        <w:spacing w:before="2"/>
        <w:ind w:right="1475" w:hanging="360"/>
        <w:rPr>
          <w:sz w:val="24"/>
        </w:rPr>
      </w:pPr>
      <w:r>
        <w:rPr>
          <w:sz w:val="24"/>
        </w:rPr>
        <w:t>Statutory Guidance on Supporting pupils at school with medical conditions (April 2014)</w:t>
      </w:r>
    </w:p>
    <w:p w:rsidR="00A336D2" w:rsidRDefault="00CE31A7">
      <w:pPr>
        <w:pStyle w:val="ListParagraph"/>
        <w:numPr>
          <w:ilvl w:val="0"/>
          <w:numId w:val="5"/>
        </w:numPr>
        <w:tabs>
          <w:tab w:val="left" w:pos="1540"/>
          <w:tab w:val="left" w:pos="1541"/>
        </w:tabs>
        <w:ind w:right="1334" w:hanging="360"/>
        <w:rPr>
          <w:sz w:val="24"/>
        </w:rPr>
      </w:pPr>
      <w:r>
        <w:rPr>
          <w:sz w:val="24"/>
        </w:rPr>
        <w:t>The National Curriculum in England Key Stage 1 and 2 Framework document (Sept 2013)</w:t>
      </w:r>
    </w:p>
    <w:p w:rsidR="00A336D2" w:rsidRDefault="00CE31A7">
      <w:pPr>
        <w:pStyle w:val="ListParagraph"/>
        <w:numPr>
          <w:ilvl w:val="0"/>
          <w:numId w:val="5"/>
        </w:numPr>
        <w:tabs>
          <w:tab w:val="left" w:pos="1540"/>
          <w:tab w:val="left" w:pos="1541"/>
        </w:tabs>
        <w:spacing w:line="293" w:lineRule="exact"/>
        <w:rPr>
          <w:sz w:val="24"/>
        </w:rPr>
      </w:pPr>
      <w:r>
        <w:rPr>
          <w:sz w:val="24"/>
        </w:rPr>
        <w:t>Safeguarding</w:t>
      </w:r>
      <w:r>
        <w:rPr>
          <w:spacing w:val="-3"/>
          <w:sz w:val="24"/>
        </w:rPr>
        <w:t xml:space="preserve"> </w:t>
      </w:r>
      <w:r>
        <w:rPr>
          <w:sz w:val="24"/>
        </w:rPr>
        <w:t>Policy</w:t>
      </w:r>
    </w:p>
    <w:p w:rsidR="00A336D2" w:rsidRDefault="00CE31A7">
      <w:pPr>
        <w:pStyle w:val="ListParagraph"/>
        <w:numPr>
          <w:ilvl w:val="0"/>
          <w:numId w:val="5"/>
        </w:numPr>
        <w:tabs>
          <w:tab w:val="left" w:pos="1540"/>
          <w:tab w:val="left" w:pos="1541"/>
        </w:tabs>
        <w:rPr>
          <w:sz w:val="24"/>
        </w:rPr>
      </w:pPr>
      <w:r>
        <w:rPr>
          <w:sz w:val="24"/>
        </w:rPr>
        <w:t>Accessibility</w:t>
      </w:r>
      <w:r>
        <w:rPr>
          <w:spacing w:val="-2"/>
          <w:sz w:val="24"/>
        </w:rPr>
        <w:t xml:space="preserve"> </w:t>
      </w:r>
      <w:r>
        <w:rPr>
          <w:sz w:val="24"/>
        </w:rPr>
        <w:t>Plan</w:t>
      </w:r>
    </w:p>
    <w:p w:rsidR="00A336D2" w:rsidRDefault="00CE31A7">
      <w:pPr>
        <w:pStyle w:val="ListParagraph"/>
        <w:numPr>
          <w:ilvl w:val="0"/>
          <w:numId w:val="5"/>
        </w:numPr>
        <w:tabs>
          <w:tab w:val="left" w:pos="1540"/>
          <w:tab w:val="left" w:pos="1541"/>
        </w:tabs>
        <w:rPr>
          <w:sz w:val="24"/>
        </w:rPr>
      </w:pPr>
      <w:r>
        <w:rPr>
          <w:sz w:val="24"/>
        </w:rPr>
        <w:t>Teachers Standards</w:t>
      </w:r>
      <w:r>
        <w:rPr>
          <w:spacing w:val="-1"/>
          <w:sz w:val="24"/>
        </w:rPr>
        <w:t xml:space="preserve"> </w:t>
      </w:r>
      <w:r>
        <w:rPr>
          <w:sz w:val="24"/>
        </w:rPr>
        <w:t>2012</w:t>
      </w:r>
    </w:p>
    <w:p w:rsidR="00A336D2" w:rsidRDefault="00CE31A7">
      <w:pPr>
        <w:pStyle w:val="BodyText"/>
        <w:spacing w:before="1"/>
        <w:ind w:left="1180"/>
        <w:rPr>
          <w:rFonts w:ascii="Arial"/>
        </w:rPr>
      </w:pPr>
      <w:r>
        <w:rPr>
          <w:rFonts w:ascii="Arial"/>
          <w:w w:val="97"/>
        </w:rPr>
        <w:t>-</w:t>
      </w:r>
    </w:p>
    <w:p w:rsidR="00A336D2" w:rsidRDefault="00CE31A7">
      <w:pPr>
        <w:pStyle w:val="BodyText"/>
        <w:spacing w:before="16"/>
        <w:ind w:left="820" w:right="1095"/>
      </w:pPr>
      <w:r>
        <w:t xml:space="preserve">This Policy was reviewed due to the changes to legislations and guidelines. It was written by the </w:t>
      </w:r>
      <w:proofErr w:type="spellStart"/>
      <w:r>
        <w:t>SEN</w:t>
      </w:r>
      <w:r w:rsidR="00582AA4">
        <w:t>D</w:t>
      </w:r>
      <w:r>
        <w:t>Co</w:t>
      </w:r>
      <w:proofErr w:type="spellEnd"/>
      <w:r>
        <w:t xml:space="preserve"> and the Senior Leadership of the school and approved by Governors after working with parents and all staff to co-produce our Policy. This policy is written closely linked to our SEN</w:t>
      </w:r>
      <w:r w:rsidR="002F6A37">
        <w:t>D</w:t>
      </w:r>
      <w:r>
        <w:t xml:space="preserve"> Information Report and our Core offer for children with SEN</w:t>
      </w:r>
      <w:r w:rsidR="002F6A37">
        <w:t>D</w:t>
      </w:r>
      <w:r>
        <w:t>. It also is</w:t>
      </w:r>
    </w:p>
    <w:p w:rsidR="00A336D2" w:rsidRDefault="00CE31A7">
      <w:pPr>
        <w:pStyle w:val="BodyText"/>
        <w:spacing w:before="1"/>
        <w:ind w:left="820" w:right="1537"/>
      </w:pPr>
      <w:r>
        <w:t>written in conjunction with our school’s ASC Policy. These can be found on our School’s website.</w:t>
      </w:r>
    </w:p>
    <w:p w:rsidR="00A336D2" w:rsidRDefault="00A336D2">
      <w:pPr>
        <w:pStyle w:val="BodyText"/>
        <w:ind w:left="0"/>
      </w:pPr>
    </w:p>
    <w:p w:rsidR="00A336D2" w:rsidRDefault="00582AA4">
      <w:pPr>
        <w:pStyle w:val="Heading3"/>
        <w:ind w:left="820" w:firstLine="0"/>
      </w:pPr>
      <w:r>
        <w:t xml:space="preserve">Joint </w:t>
      </w:r>
      <w:proofErr w:type="spellStart"/>
      <w:r w:rsidR="00CE31A7">
        <w:t>SENDCo</w:t>
      </w:r>
      <w:proofErr w:type="spellEnd"/>
      <w:r>
        <w:t xml:space="preserve"> role held </w:t>
      </w:r>
      <w:proofErr w:type="gramStart"/>
      <w:r>
        <w:t xml:space="preserve">by </w:t>
      </w:r>
      <w:r w:rsidR="00CE31A7">
        <w:t xml:space="preserve"> –</w:t>
      </w:r>
      <w:proofErr w:type="gramEnd"/>
      <w:r w:rsidR="00CE31A7">
        <w:t xml:space="preserve"> Miss Moore (Deputy Headteacher) – 01706 378032</w:t>
      </w:r>
    </w:p>
    <w:p w:rsidR="00582AA4" w:rsidRDefault="00582AA4" w:rsidP="00582AA4">
      <w:pPr>
        <w:pStyle w:val="Heading3"/>
        <w:ind w:left="820" w:firstLine="0"/>
      </w:pPr>
      <w:r w:rsidRPr="00582AA4">
        <w:rPr>
          <w:b w:val="0"/>
          <w:bCs w:val="0"/>
        </w:rPr>
        <w:tab/>
      </w:r>
      <w:r>
        <w:tab/>
      </w:r>
      <w:r>
        <w:tab/>
        <w:t xml:space="preserve">            - Mrs Heyes (Assistant Headteacher) </w:t>
      </w:r>
    </w:p>
    <w:p w:rsidR="00A336D2" w:rsidRDefault="00A336D2">
      <w:pPr>
        <w:pStyle w:val="BodyText"/>
        <w:ind w:left="0"/>
        <w:rPr>
          <w:b/>
        </w:rPr>
      </w:pPr>
    </w:p>
    <w:p w:rsidR="00A336D2" w:rsidRDefault="00A336D2">
      <w:pPr>
        <w:pStyle w:val="BodyText"/>
        <w:spacing w:before="8"/>
        <w:ind w:left="0"/>
        <w:rPr>
          <w:b/>
          <w:sz w:val="19"/>
        </w:rPr>
      </w:pPr>
    </w:p>
    <w:p w:rsidR="00A336D2" w:rsidRDefault="00CE31A7">
      <w:pPr>
        <w:ind w:left="820"/>
        <w:rPr>
          <w:b/>
          <w:sz w:val="24"/>
        </w:rPr>
      </w:pPr>
      <w:r>
        <w:rPr>
          <w:b/>
          <w:sz w:val="24"/>
        </w:rPr>
        <w:t>Introduction</w:t>
      </w:r>
    </w:p>
    <w:p w:rsidR="00A336D2" w:rsidRDefault="00CE31A7">
      <w:pPr>
        <w:pStyle w:val="ListParagraph"/>
        <w:numPr>
          <w:ilvl w:val="0"/>
          <w:numId w:val="4"/>
        </w:numPr>
        <w:tabs>
          <w:tab w:val="left" w:pos="1516"/>
          <w:tab w:val="left" w:pos="1517"/>
        </w:tabs>
        <w:spacing w:before="59"/>
        <w:ind w:right="1213" w:hanging="720"/>
        <w:rPr>
          <w:sz w:val="24"/>
        </w:rPr>
      </w:pPr>
      <w:r>
        <w:rPr>
          <w:sz w:val="24"/>
        </w:rPr>
        <w:t>Our school provides a broad and balanced curriculum for all children. The National Curriculum is our starting point for planning that meets the specific needs of individuals and groups of children. When planning, teachers set suitable learning challenges and respond to children's diverse learning needs. Some children have barriers</w:t>
      </w:r>
      <w:r>
        <w:rPr>
          <w:spacing w:val="-4"/>
          <w:sz w:val="24"/>
        </w:rPr>
        <w:t xml:space="preserve"> </w:t>
      </w:r>
      <w:r>
        <w:rPr>
          <w:sz w:val="24"/>
        </w:rPr>
        <w:t>to</w:t>
      </w:r>
      <w:r>
        <w:rPr>
          <w:spacing w:val="-3"/>
          <w:sz w:val="24"/>
        </w:rPr>
        <w:t xml:space="preserve"> </w:t>
      </w:r>
      <w:r>
        <w:rPr>
          <w:sz w:val="24"/>
        </w:rPr>
        <w:t>learning</w:t>
      </w:r>
      <w:r>
        <w:rPr>
          <w:spacing w:val="-3"/>
          <w:sz w:val="24"/>
        </w:rPr>
        <w:t xml:space="preserve"> </w:t>
      </w:r>
      <w:r>
        <w:rPr>
          <w:sz w:val="24"/>
        </w:rPr>
        <w:t>that</w:t>
      </w:r>
      <w:r>
        <w:rPr>
          <w:spacing w:val="-2"/>
          <w:sz w:val="24"/>
        </w:rPr>
        <w:t xml:space="preserve"> </w:t>
      </w:r>
      <w:r>
        <w:rPr>
          <w:sz w:val="24"/>
        </w:rPr>
        <w:t>mean</w:t>
      </w:r>
      <w:r>
        <w:rPr>
          <w:spacing w:val="-3"/>
          <w:sz w:val="24"/>
        </w:rPr>
        <w:t xml:space="preserve"> </w:t>
      </w:r>
      <w:r>
        <w:rPr>
          <w:sz w:val="24"/>
        </w:rPr>
        <w:t>they</w:t>
      </w:r>
      <w:r>
        <w:rPr>
          <w:spacing w:val="-3"/>
          <w:sz w:val="24"/>
        </w:rPr>
        <w:t xml:space="preserve"> </w:t>
      </w:r>
      <w:r>
        <w:rPr>
          <w:sz w:val="24"/>
        </w:rPr>
        <w:t>have</w:t>
      </w:r>
      <w:r>
        <w:rPr>
          <w:spacing w:val="-3"/>
          <w:sz w:val="24"/>
        </w:rPr>
        <w:t xml:space="preserve"> </w:t>
      </w:r>
      <w:r>
        <w:rPr>
          <w:sz w:val="24"/>
        </w:rPr>
        <w:t>special</w:t>
      </w:r>
      <w:r>
        <w:rPr>
          <w:spacing w:val="-5"/>
          <w:sz w:val="24"/>
        </w:rPr>
        <w:t xml:space="preserve"> </w:t>
      </w:r>
      <w:r>
        <w:rPr>
          <w:sz w:val="24"/>
        </w:rPr>
        <w:t>needs</w:t>
      </w:r>
      <w:r>
        <w:rPr>
          <w:spacing w:val="-3"/>
          <w:sz w:val="24"/>
        </w:rPr>
        <w:t xml:space="preserve"> </w:t>
      </w:r>
      <w:r>
        <w:rPr>
          <w:sz w:val="24"/>
        </w:rPr>
        <w:t>and</w:t>
      </w:r>
      <w:r>
        <w:rPr>
          <w:spacing w:val="-1"/>
          <w:sz w:val="24"/>
        </w:rPr>
        <w:t xml:space="preserve"> </w:t>
      </w:r>
      <w:r>
        <w:rPr>
          <w:sz w:val="24"/>
        </w:rPr>
        <w:t>require</w:t>
      </w:r>
      <w:r>
        <w:rPr>
          <w:spacing w:val="-2"/>
          <w:sz w:val="24"/>
        </w:rPr>
        <w:t xml:space="preserve"> </w:t>
      </w:r>
      <w:r>
        <w:rPr>
          <w:sz w:val="24"/>
        </w:rPr>
        <w:t>particular</w:t>
      </w:r>
      <w:r>
        <w:rPr>
          <w:spacing w:val="-27"/>
          <w:sz w:val="24"/>
        </w:rPr>
        <w:t xml:space="preserve"> </w:t>
      </w:r>
      <w:r>
        <w:rPr>
          <w:sz w:val="24"/>
        </w:rPr>
        <w:t>action by the school.</w:t>
      </w:r>
    </w:p>
    <w:p w:rsidR="00A336D2" w:rsidRDefault="00CE31A7">
      <w:pPr>
        <w:pStyle w:val="ListParagraph"/>
        <w:numPr>
          <w:ilvl w:val="0"/>
          <w:numId w:val="4"/>
        </w:numPr>
        <w:tabs>
          <w:tab w:val="left" w:pos="1516"/>
          <w:tab w:val="left" w:pos="1517"/>
        </w:tabs>
        <w:spacing w:before="121"/>
        <w:ind w:right="1172" w:hanging="720"/>
        <w:rPr>
          <w:sz w:val="24"/>
        </w:rPr>
      </w:pPr>
      <w:r>
        <w:rPr>
          <w:sz w:val="24"/>
        </w:rPr>
        <w:t>These requirements are likely to arise for a child with special educational needs. Teachers take account of these requirements and make provision, where</w:t>
      </w:r>
      <w:r w:rsidR="00582AA4">
        <w:rPr>
          <w:sz w:val="24"/>
        </w:rPr>
        <w:t xml:space="preserve"> </w:t>
      </w:r>
      <w:r>
        <w:rPr>
          <w:sz w:val="24"/>
        </w:rPr>
        <w:t>necessary, to support individuals or groups of children and thus enable them to participate effectively in curriculum and assessment activities. Such children may need additional</w:t>
      </w:r>
      <w:r>
        <w:rPr>
          <w:spacing w:val="-4"/>
          <w:sz w:val="24"/>
        </w:rPr>
        <w:t xml:space="preserve"> </w:t>
      </w:r>
      <w:r>
        <w:rPr>
          <w:sz w:val="24"/>
        </w:rPr>
        <w:t>help</w:t>
      </w:r>
      <w:r>
        <w:rPr>
          <w:spacing w:val="-2"/>
          <w:sz w:val="24"/>
        </w:rPr>
        <w:t xml:space="preserve"> </w:t>
      </w:r>
      <w:r>
        <w:rPr>
          <w:sz w:val="24"/>
        </w:rPr>
        <w:t>or</w:t>
      </w:r>
      <w:r>
        <w:rPr>
          <w:spacing w:val="-3"/>
          <w:sz w:val="24"/>
        </w:rPr>
        <w:t xml:space="preserve"> </w:t>
      </w:r>
      <w:r>
        <w:rPr>
          <w:sz w:val="24"/>
        </w:rPr>
        <w:t>different</w:t>
      </w:r>
      <w:r>
        <w:rPr>
          <w:spacing w:val="-3"/>
          <w:sz w:val="24"/>
        </w:rPr>
        <w:t xml:space="preserve"> </w:t>
      </w:r>
      <w:r>
        <w:rPr>
          <w:sz w:val="24"/>
        </w:rPr>
        <w:t>help from</w:t>
      </w:r>
      <w:r>
        <w:rPr>
          <w:spacing w:val="-4"/>
          <w:sz w:val="24"/>
        </w:rPr>
        <w:t xml:space="preserve"> </w:t>
      </w:r>
      <w:r>
        <w:rPr>
          <w:sz w:val="24"/>
        </w:rPr>
        <w:t>that</w:t>
      </w:r>
      <w:r>
        <w:rPr>
          <w:spacing w:val="-1"/>
          <w:sz w:val="24"/>
        </w:rPr>
        <w:t xml:space="preserve"> </w:t>
      </w:r>
      <w:r>
        <w:rPr>
          <w:sz w:val="24"/>
        </w:rPr>
        <w:t>given</w:t>
      </w:r>
      <w:r>
        <w:rPr>
          <w:spacing w:val="2"/>
          <w:sz w:val="24"/>
        </w:rPr>
        <w:t xml:space="preserve"> </w:t>
      </w:r>
      <w:r>
        <w:rPr>
          <w:sz w:val="24"/>
        </w:rPr>
        <w:t>to</w:t>
      </w:r>
      <w:r>
        <w:rPr>
          <w:spacing w:val="-1"/>
          <w:sz w:val="24"/>
        </w:rPr>
        <w:t xml:space="preserve"> </w:t>
      </w:r>
      <w:r>
        <w:rPr>
          <w:sz w:val="24"/>
        </w:rPr>
        <w:t>other</w:t>
      </w:r>
      <w:r>
        <w:rPr>
          <w:spacing w:val="-2"/>
          <w:sz w:val="24"/>
        </w:rPr>
        <w:t xml:space="preserve"> </w:t>
      </w:r>
      <w:r>
        <w:rPr>
          <w:sz w:val="24"/>
        </w:rPr>
        <w:t>children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same</w:t>
      </w:r>
      <w:r>
        <w:rPr>
          <w:spacing w:val="-23"/>
          <w:sz w:val="24"/>
        </w:rPr>
        <w:t xml:space="preserve"> </w:t>
      </w:r>
      <w:r>
        <w:rPr>
          <w:sz w:val="24"/>
        </w:rPr>
        <w:t>age.</w:t>
      </w:r>
    </w:p>
    <w:p w:rsidR="00A336D2" w:rsidRDefault="00CE31A7">
      <w:pPr>
        <w:pStyle w:val="ListParagraph"/>
        <w:numPr>
          <w:ilvl w:val="0"/>
          <w:numId w:val="4"/>
        </w:numPr>
        <w:tabs>
          <w:tab w:val="left" w:pos="1516"/>
          <w:tab w:val="left" w:pos="1517"/>
        </w:tabs>
        <w:spacing w:before="121"/>
        <w:ind w:right="1073" w:hanging="720"/>
        <w:rPr>
          <w:sz w:val="24"/>
        </w:rPr>
      </w:pPr>
      <w:r>
        <w:rPr>
          <w:sz w:val="24"/>
        </w:rPr>
        <w:t>Children may have special educational needs either throughout or at any time during their school career. This policy ensures that curriculum planning and assessment for children with special educational needs takes account of the type and extent of the difficulty experienced by the</w:t>
      </w:r>
      <w:r>
        <w:rPr>
          <w:spacing w:val="-11"/>
          <w:sz w:val="24"/>
        </w:rPr>
        <w:t xml:space="preserve"> </w:t>
      </w:r>
      <w:r>
        <w:rPr>
          <w:sz w:val="24"/>
        </w:rPr>
        <w:t>child.</w:t>
      </w:r>
    </w:p>
    <w:p w:rsidR="00A336D2" w:rsidRDefault="00CE31A7">
      <w:pPr>
        <w:pStyle w:val="ListParagraph"/>
        <w:numPr>
          <w:ilvl w:val="0"/>
          <w:numId w:val="4"/>
        </w:numPr>
        <w:tabs>
          <w:tab w:val="left" w:pos="1516"/>
          <w:tab w:val="left" w:pos="1517"/>
        </w:tabs>
        <w:spacing w:before="119"/>
        <w:ind w:left="1516" w:hanging="699"/>
        <w:rPr>
          <w:sz w:val="24"/>
        </w:rPr>
      </w:pPr>
      <w:r>
        <w:rPr>
          <w:sz w:val="24"/>
        </w:rPr>
        <w:t>The definition of SEND from the Code of Practice 2014 is as</w:t>
      </w:r>
      <w:r>
        <w:rPr>
          <w:spacing w:val="-20"/>
          <w:sz w:val="24"/>
        </w:rPr>
        <w:t xml:space="preserve"> </w:t>
      </w:r>
      <w:r>
        <w:rPr>
          <w:sz w:val="24"/>
        </w:rPr>
        <w:t>follows:</w:t>
      </w:r>
    </w:p>
    <w:p w:rsidR="00A336D2" w:rsidRDefault="00CE31A7">
      <w:pPr>
        <w:pStyle w:val="Heading3"/>
        <w:spacing w:before="213" w:line="268" w:lineRule="auto"/>
        <w:ind w:left="1067" w:right="1411" w:firstLine="0"/>
      </w:pPr>
      <w:r>
        <w:t>“A child or young person has SEN if they have a learning difficulty or disability which calls for special education provision to be made for him or her. A child of</w:t>
      </w:r>
    </w:p>
    <w:p w:rsidR="00A336D2" w:rsidRDefault="00A336D2">
      <w:pPr>
        <w:spacing w:line="268" w:lineRule="auto"/>
        <w:sectPr w:rsidR="00A336D2">
          <w:footerReference w:type="default" r:id="rId8"/>
          <w:pgSz w:w="11920" w:h="16850"/>
          <w:pgMar w:top="1600" w:right="420" w:bottom="920" w:left="620" w:header="0" w:footer="722" w:gutter="0"/>
          <w:cols w:space="720"/>
        </w:sectPr>
      </w:pPr>
    </w:p>
    <w:p w:rsidR="00A336D2" w:rsidRDefault="00CE31A7">
      <w:pPr>
        <w:spacing w:before="40" w:line="271" w:lineRule="auto"/>
        <w:ind w:left="1067" w:right="1575"/>
        <w:rPr>
          <w:b/>
          <w:sz w:val="24"/>
        </w:rPr>
      </w:pPr>
      <w:r>
        <w:rPr>
          <w:b/>
          <w:sz w:val="24"/>
        </w:rPr>
        <w:t>compulsory school age or a young person has a learning difficulty or disability if he or she:</w:t>
      </w:r>
    </w:p>
    <w:p w:rsidR="00A336D2" w:rsidRDefault="00CE31A7">
      <w:pPr>
        <w:pStyle w:val="ListParagraph"/>
        <w:numPr>
          <w:ilvl w:val="0"/>
          <w:numId w:val="3"/>
        </w:numPr>
        <w:tabs>
          <w:tab w:val="left" w:pos="1068"/>
        </w:tabs>
        <w:spacing w:before="204"/>
        <w:ind w:right="1071"/>
        <w:rPr>
          <w:b/>
          <w:sz w:val="24"/>
        </w:rPr>
      </w:pPr>
      <w:r>
        <w:rPr>
          <w:b/>
          <w:sz w:val="24"/>
        </w:rPr>
        <w:t>has</w:t>
      </w:r>
      <w:r>
        <w:rPr>
          <w:b/>
          <w:spacing w:val="-9"/>
          <w:sz w:val="24"/>
        </w:rPr>
        <w:t xml:space="preserve"> </w:t>
      </w:r>
      <w:r>
        <w:rPr>
          <w:b/>
          <w:sz w:val="24"/>
        </w:rPr>
        <w:t>a</w:t>
      </w:r>
      <w:r>
        <w:rPr>
          <w:b/>
          <w:spacing w:val="-13"/>
          <w:sz w:val="24"/>
        </w:rPr>
        <w:t xml:space="preserve"> </w:t>
      </w:r>
      <w:r>
        <w:rPr>
          <w:b/>
          <w:sz w:val="24"/>
        </w:rPr>
        <w:t>significantly</w:t>
      </w:r>
      <w:r>
        <w:rPr>
          <w:b/>
          <w:spacing w:val="-7"/>
          <w:sz w:val="24"/>
        </w:rPr>
        <w:t xml:space="preserve"> </w:t>
      </w:r>
      <w:r>
        <w:rPr>
          <w:b/>
          <w:sz w:val="24"/>
        </w:rPr>
        <w:t>greater</w:t>
      </w:r>
      <w:r>
        <w:rPr>
          <w:b/>
          <w:spacing w:val="-9"/>
          <w:sz w:val="24"/>
        </w:rPr>
        <w:t xml:space="preserve"> </w:t>
      </w:r>
      <w:r>
        <w:rPr>
          <w:b/>
          <w:sz w:val="24"/>
        </w:rPr>
        <w:t>difficulty</w:t>
      </w:r>
      <w:r>
        <w:rPr>
          <w:b/>
          <w:spacing w:val="-9"/>
          <w:sz w:val="24"/>
        </w:rPr>
        <w:t xml:space="preserve"> </w:t>
      </w:r>
      <w:r>
        <w:rPr>
          <w:b/>
          <w:sz w:val="24"/>
        </w:rPr>
        <w:t>in</w:t>
      </w:r>
      <w:r>
        <w:rPr>
          <w:b/>
          <w:spacing w:val="-10"/>
          <w:sz w:val="24"/>
        </w:rPr>
        <w:t xml:space="preserve"> </w:t>
      </w:r>
      <w:r>
        <w:rPr>
          <w:b/>
          <w:sz w:val="24"/>
        </w:rPr>
        <w:t>learning</w:t>
      </w:r>
      <w:r>
        <w:rPr>
          <w:b/>
          <w:spacing w:val="-11"/>
          <w:sz w:val="24"/>
        </w:rPr>
        <w:t xml:space="preserve"> </w:t>
      </w:r>
      <w:r>
        <w:rPr>
          <w:b/>
          <w:sz w:val="24"/>
        </w:rPr>
        <w:t>than</w:t>
      </w:r>
      <w:r>
        <w:rPr>
          <w:b/>
          <w:spacing w:val="-9"/>
          <w:sz w:val="24"/>
        </w:rPr>
        <w:t xml:space="preserve"> </w:t>
      </w:r>
      <w:r>
        <w:rPr>
          <w:b/>
          <w:sz w:val="24"/>
        </w:rPr>
        <w:t>the</w:t>
      </w:r>
      <w:r>
        <w:rPr>
          <w:b/>
          <w:spacing w:val="33"/>
          <w:sz w:val="24"/>
        </w:rPr>
        <w:t xml:space="preserve"> </w:t>
      </w:r>
      <w:r>
        <w:rPr>
          <w:b/>
          <w:sz w:val="24"/>
        </w:rPr>
        <w:t>majority</w:t>
      </w:r>
      <w:r>
        <w:rPr>
          <w:b/>
          <w:spacing w:val="-10"/>
          <w:sz w:val="24"/>
        </w:rPr>
        <w:t xml:space="preserve"> </w:t>
      </w:r>
      <w:r>
        <w:rPr>
          <w:b/>
          <w:sz w:val="24"/>
        </w:rPr>
        <w:t>of</w:t>
      </w:r>
      <w:r>
        <w:rPr>
          <w:b/>
          <w:spacing w:val="-9"/>
          <w:sz w:val="24"/>
        </w:rPr>
        <w:t xml:space="preserve"> </w:t>
      </w:r>
      <w:r>
        <w:rPr>
          <w:b/>
          <w:sz w:val="24"/>
        </w:rPr>
        <w:t>others</w:t>
      </w:r>
      <w:r>
        <w:rPr>
          <w:b/>
          <w:spacing w:val="-9"/>
          <w:sz w:val="24"/>
        </w:rPr>
        <w:t xml:space="preserve"> </w:t>
      </w:r>
      <w:r>
        <w:rPr>
          <w:b/>
          <w:sz w:val="24"/>
        </w:rPr>
        <w:t>the</w:t>
      </w:r>
      <w:r>
        <w:rPr>
          <w:b/>
          <w:spacing w:val="-12"/>
          <w:sz w:val="24"/>
        </w:rPr>
        <w:t xml:space="preserve"> </w:t>
      </w:r>
      <w:r>
        <w:rPr>
          <w:b/>
          <w:sz w:val="24"/>
        </w:rPr>
        <w:t>same</w:t>
      </w:r>
      <w:r>
        <w:rPr>
          <w:b/>
          <w:spacing w:val="-13"/>
          <w:sz w:val="24"/>
        </w:rPr>
        <w:t xml:space="preserve"> </w:t>
      </w:r>
      <w:r>
        <w:rPr>
          <w:b/>
          <w:sz w:val="24"/>
        </w:rPr>
        <w:t>age, or</w:t>
      </w:r>
    </w:p>
    <w:p w:rsidR="00A336D2" w:rsidRDefault="00A336D2">
      <w:pPr>
        <w:pStyle w:val="BodyText"/>
        <w:spacing w:before="4"/>
        <w:ind w:left="0"/>
        <w:rPr>
          <w:b/>
        </w:rPr>
      </w:pPr>
    </w:p>
    <w:p w:rsidR="00A336D2" w:rsidRDefault="00CE31A7">
      <w:pPr>
        <w:pStyle w:val="ListParagraph"/>
        <w:numPr>
          <w:ilvl w:val="0"/>
          <w:numId w:val="3"/>
        </w:numPr>
        <w:tabs>
          <w:tab w:val="left" w:pos="1068"/>
        </w:tabs>
        <w:spacing w:line="273" w:lineRule="auto"/>
        <w:ind w:right="2124"/>
        <w:rPr>
          <w:sz w:val="24"/>
        </w:rPr>
      </w:pPr>
      <w:r>
        <w:rPr>
          <w:b/>
          <w:sz w:val="24"/>
        </w:rPr>
        <w:t>has a disability which prevents or hinders him or her from making use of facilities</w:t>
      </w:r>
      <w:r>
        <w:rPr>
          <w:b/>
          <w:spacing w:val="-8"/>
          <w:sz w:val="24"/>
        </w:rPr>
        <w:t xml:space="preserve"> </w:t>
      </w:r>
      <w:r>
        <w:rPr>
          <w:b/>
          <w:sz w:val="24"/>
        </w:rPr>
        <w:t>of</w:t>
      </w:r>
      <w:r>
        <w:rPr>
          <w:b/>
          <w:spacing w:val="-9"/>
          <w:sz w:val="24"/>
        </w:rPr>
        <w:t xml:space="preserve"> </w:t>
      </w:r>
      <w:r>
        <w:rPr>
          <w:b/>
          <w:sz w:val="24"/>
        </w:rPr>
        <w:t>a</w:t>
      </w:r>
      <w:r>
        <w:rPr>
          <w:b/>
          <w:spacing w:val="-10"/>
          <w:sz w:val="24"/>
        </w:rPr>
        <w:t xml:space="preserve"> </w:t>
      </w:r>
      <w:r>
        <w:rPr>
          <w:b/>
          <w:sz w:val="24"/>
        </w:rPr>
        <w:t>kind</w:t>
      </w:r>
      <w:r>
        <w:rPr>
          <w:b/>
          <w:spacing w:val="-5"/>
          <w:sz w:val="24"/>
        </w:rPr>
        <w:t xml:space="preserve"> </w:t>
      </w:r>
      <w:r>
        <w:rPr>
          <w:b/>
          <w:sz w:val="24"/>
        </w:rPr>
        <w:t>generally</w:t>
      </w:r>
      <w:r>
        <w:rPr>
          <w:b/>
          <w:spacing w:val="-6"/>
          <w:sz w:val="24"/>
        </w:rPr>
        <w:t xml:space="preserve"> </w:t>
      </w:r>
      <w:r>
        <w:rPr>
          <w:b/>
          <w:sz w:val="24"/>
        </w:rPr>
        <w:t>provided</w:t>
      </w:r>
      <w:r>
        <w:rPr>
          <w:b/>
          <w:spacing w:val="-19"/>
          <w:sz w:val="24"/>
        </w:rPr>
        <w:t xml:space="preserve"> </w:t>
      </w:r>
      <w:r>
        <w:rPr>
          <w:b/>
          <w:sz w:val="24"/>
        </w:rPr>
        <w:t>for</w:t>
      </w:r>
      <w:r>
        <w:rPr>
          <w:b/>
          <w:spacing w:val="-19"/>
          <w:sz w:val="24"/>
        </w:rPr>
        <w:t xml:space="preserve"> </w:t>
      </w:r>
      <w:r>
        <w:rPr>
          <w:b/>
          <w:sz w:val="24"/>
        </w:rPr>
        <w:t>others</w:t>
      </w:r>
      <w:r>
        <w:rPr>
          <w:b/>
          <w:spacing w:val="-22"/>
          <w:sz w:val="24"/>
        </w:rPr>
        <w:t xml:space="preserve"> </w:t>
      </w:r>
      <w:r>
        <w:rPr>
          <w:b/>
          <w:sz w:val="24"/>
        </w:rPr>
        <w:t>of</w:t>
      </w:r>
      <w:r>
        <w:rPr>
          <w:b/>
          <w:spacing w:val="-17"/>
          <w:sz w:val="24"/>
        </w:rPr>
        <w:t xml:space="preserve"> </w:t>
      </w:r>
      <w:r>
        <w:rPr>
          <w:b/>
          <w:sz w:val="24"/>
        </w:rPr>
        <w:t>the</w:t>
      </w:r>
      <w:r>
        <w:rPr>
          <w:b/>
          <w:spacing w:val="-21"/>
          <w:sz w:val="24"/>
        </w:rPr>
        <w:t xml:space="preserve"> </w:t>
      </w:r>
      <w:r>
        <w:rPr>
          <w:b/>
          <w:sz w:val="24"/>
        </w:rPr>
        <w:t>same</w:t>
      </w:r>
      <w:r>
        <w:rPr>
          <w:b/>
          <w:spacing w:val="-22"/>
          <w:sz w:val="24"/>
        </w:rPr>
        <w:t xml:space="preserve"> </w:t>
      </w:r>
      <w:r>
        <w:rPr>
          <w:b/>
          <w:sz w:val="24"/>
        </w:rPr>
        <w:t>age</w:t>
      </w:r>
      <w:r>
        <w:rPr>
          <w:b/>
          <w:spacing w:val="-20"/>
          <w:sz w:val="24"/>
        </w:rPr>
        <w:t xml:space="preserve"> </w:t>
      </w:r>
      <w:r>
        <w:rPr>
          <w:b/>
          <w:sz w:val="24"/>
        </w:rPr>
        <w:t>in</w:t>
      </w:r>
      <w:r>
        <w:rPr>
          <w:b/>
          <w:spacing w:val="-16"/>
          <w:sz w:val="24"/>
        </w:rPr>
        <w:t xml:space="preserve"> </w:t>
      </w:r>
      <w:r>
        <w:rPr>
          <w:b/>
          <w:sz w:val="24"/>
        </w:rPr>
        <w:t>mainstream schools</w:t>
      </w:r>
      <w:r>
        <w:rPr>
          <w:b/>
          <w:spacing w:val="-17"/>
          <w:sz w:val="24"/>
        </w:rPr>
        <w:t xml:space="preserve"> </w:t>
      </w:r>
      <w:r>
        <w:rPr>
          <w:b/>
          <w:sz w:val="24"/>
        </w:rPr>
        <w:t>or</w:t>
      </w:r>
      <w:r>
        <w:rPr>
          <w:b/>
          <w:spacing w:val="-13"/>
          <w:sz w:val="24"/>
        </w:rPr>
        <w:t xml:space="preserve"> </w:t>
      </w:r>
      <w:r>
        <w:rPr>
          <w:b/>
          <w:sz w:val="24"/>
        </w:rPr>
        <w:t>mainstream</w:t>
      </w:r>
      <w:r>
        <w:rPr>
          <w:b/>
          <w:spacing w:val="-16"/>
          <w:sz w:val="24"/>
        </w:rPr>
        <w:t xml:space="preserve"> </w:t>
      </w:r>
      <w:r>
        <w:rPr>
          <w:b/>
          <w:sz w:val="24"/>
        </w:rPr>
        <w:t>post</w:t>
      </w:r>
      <w:r>
        <w:rPr>
          <w:b/>
          <w:spacing w:val="-3"/>
          <w:sz w:val="24"/>
        </w:rPr>
        <w:t xml:space="preserve"> </w:t>
      </w:r>
      <w:r>
        <w:rPr>
          <w:b/>
          <w:sz w:val="24"/>
        </w:rPr>
        <w:t>16</w:t>
      </w:r>
      <w:r>
        <w:rPr>
          <w:b/>
          <w:spacing w:val="-20"/>
          <w:sz w:val="24"/>
        </w:rPr>
        <w:t xml:space="preserve"> </w:t>
      </w:r>
      <w:r>
        <w:rPr>
          <w:b/>
          <w:sz w:val="24"/>
        </w:rPr>
        <w:t>institutions</w:t>
      </w:r>
      <w:r>
        <w:rPr>
          <w:sz w:val="24"/>
        </w:rPr>
        <w:t>.</w:t>
      </w:r>
    </w:p>
    <w:p w:rsidR="00A336D2" w:rsidRDefault="00A336D2">
      <w:pPr>
        <w:pStyle w:val="BodyText"/>
        <w:ind w:left="0"/>
      </w:pPr>
    </w:p>
    <w:p w:rsidR="00A336D2" w:rsidRDefault="00A336D2">
      <w:pPr>
        <w:pStyle w:val="BodyText"/>
        <w:spacing w:before="7"/>
        <w:ind w:left="0"/>
        <w:rPr>
          <w:sz w:val="19"/>
        </w:rPr>
      </w:pPr>
    </w:p>
    <w:p w:rsidR="00A336D2" w:rsidRDefault="00CE31A7">
      <w:pPr>
        <w:pStyle w:val="BodyText"/>
        <w:spacing w:before="1" w:line="273" w:lineRule="auto"/>
        <w:ind w:left="820" w:right="1924" w:firstLine="55"/>
      </w:pPr>
      <w:r>
        <w:t>The code provides practical advice on how to carryout statutory duties, to identify, assess and make provision for children and young people with special educational needs (SEN).</w:t>
      </w:r>
    </w:p>
    <w:p w:rsidR="00A336D2" w:rsidRDefault="00A336D2">
      <w:pPr>
        <w:pStyle w:val="BodyText"/>
        <w:spacing w:before="4"/>
        <w:ind w:left="0"/>
        <w:rPr>
          <w:sz w:val="19"/>
        </w:rPr>
      </w:pPr>
    </w:p>
    <w:p w:rsidR="00A336D2" w:rsidRDefault="00CE31A7">
      <w:pPr>
        <w:pStyle w:val="Heading3"/>
        <w:numPr>
          <w:ilvl w:val="0"/>
          <w:numId w:val="2"/>
        </w:numPr>
        <w:tabs>
          <w:tab w:val="left" w:pos="1540"/>
          <w:tab w:val="left" w:pos="1541"/>
        </w:tabs>
      </w:pPr>
      <w:r>
        <w:t>Aims and</w:t>
      </w:r>
      <w:r>
        <w:rPr>
          <w:spacing w:val="-4"/>
        </w:rPr>
        <w:t xml:space="preserve"> </w:t>
      </w:r>
      <w:r>
        <w:t>objectives</w:t>
      </w:r>
    </w:p>
    <w:p w:rsidR="00A336D2" w:rsidRDefault="00CE31A7">
      <w:pPr>
        <w:pStyle w:val="BodyText"/>
        <w:spacing w:before="60"/>
      </w:pPr>
      <w:r>
        <w:t>The aims and objectives of this policy are:</w:t>
      </w:r>
    </w:p>
    <w:p w:rsidR="00A336D2" w:rsidRDefault="00CE31A7">
      <w:pPr>
        <w:pStyle w:val="ListParagraph"/>
        <w:numPr>
          <w:ilvl w:val="1"/>
          <w:numId w:val="2"/>
        </w:numPr>
        <w:tabs>
          <w:tab w:val="left" w:pos="1540"/>
          <w:tab w:val="left" w:pos="1541"/>
        </w:tabs>
        <w:spacing w:before="120"/>
        <w:ind w:right="1288"/>
        <w:rPr>
          <w:sz w:val="24"/>
        </w:rPr>
      </w:pPr>
      <w:r>
        <w:rPr>
          <w:sz w:val="24"/>
        </w:rPr>
        <w:t>to create a fully inclusive environment that meets the special educational needs of each child and to celebrate diversity and</w:t>
      </w:r>
      <w:r>
        <w:rPr>
          <w:spacing w:val="-9"/>
          <w:sz w:val="24"/>
        </w:rPr>
        <w:t xml:space="preserve"> </w:t>
      </w:r>
      <w:r>
        <w:rPr>
          <w:sz w:val="24"/>
        </w:rPr>
        <w:t>difference.</w:t>
      </w:r>
    </w:p>
    <w:p w:rsidR="00A336D2" w:rsidRDefault="00CE31A7">
      <w:pPr>
        <w:pStyle w:val="ListParagraph"/>
        <w:numPr>
          <w:ilvl w:val="1"/>
          <w:numId w:val="2"/>
        </w:numPr>
        <w:tabs>
          <w:tab w:val="left" w:pos="1540"/>
          <w:tab w:val="left" w:pos="1541"/>
        </w:tabs>
        <w:spacing w:line="242" w:lineRule="auto"/>
        <w:ind w:right="1152"/>
        <w:rPr>
          <w:sz w:val="24"/>
        </w:rPr>
      </w:pPr>
      <w:r>
        <w:rPr>
          <w:sz w:val="24"/>
        </w:rPr>
        <w:t>to ensure that the special educational needs of children are identified, assessed and provided</w:t>
      </w:r>
      <w:r>
        <w:rPr>
          <w:spacing w:val="-4"/>
          <w:sz w:val="24"/>
        </w:rPr>
        <w:t xml:space="preserve"> </w:t>
      </w:r>
      <w:r>
        <w:rPr>
          <w:sz w:val="24"/>
        </w:rPr>
        <w:t>for;</w:t>
      </w:r>
    </w:p>
    <w:p w:rsidR="00A336D2" w:rsidRDefault="00CE31A7">
      <w:pPr>
        <w:pStyle w:val="ListParagraph"/>
        <w:numPr>
          <w:ilvl w:val="1"/>
          <w:numId w:val="2"/>
        </w:numPr>
        <w:tabs>
          <w:tab w:val="left" w:pos="1540"/>
          <w:tab w:val="left" w:pos="1541"/>
        </w:tabs>
        <w:spacing w:line="289" w:lineRule="exact"/>
        <w:ind w:hanging="363"/>
        <w:rPr>
          <w:sz w:val="24"/>
        </w:rPr>
      </w:pPr>
      <w:r>
        <w:rPr>
          <w:sz w:val="24"/>
        </w:rPr>
        <w:t>to make clear the expectations of all partners in the</w:t>
      </w:r>
      <w:r>
        <w:rPr>
          <w:spacing w:val="-28"/>
          <w:sz w:val="24"/>
        </w:rPr>
        <w:t xml:space="preserve"> </w:t>
      </w:r>
      <w:r>
        <w:rPr>
          <w:sz w:val="24"/>
        </w:rPr>
        <w:t>process;</w:t>
      </w:r>
    </w:p>
    <w:p w:rsidR="00A336D2" w:rsidRDefault="00CE31A7">
      <w:pPr>
        <w:pStyle w:val="ListParagraph"/>
        <w:numPr>
          <w:ilvl w:val="1"/>
          <w:numId w:val="2"/>
        </w:numPr>
        <w:tabs>
          <w:tab w:val="left" w:pos="1540"/>
          <w:tab w:val="left" w:pos="1541"/>
        </w:tabs>
        <w:ind w:right="1466"/>
        <w:rPr>
          <w:sz w:val="24"/>
        </w:rPr>
      </w:pPr>
      <w:r>
        <w:rPr>
          <w:sz w:val="24"/>
        </w:rPr>
        <w:t>to identify the roles and responsibilities of staff in providing for children's special educational</w:t>
      </w:r>
      <w:r>
        <w:rPr>
          <w:spacing w:val="-4"/>
          <w:sz w:val="24"/>
        </w:rPr>
        <w:t xml:space="preserve"> </w:t>
      </w:r>
      <w:r>
        <w:rPr>
          <w:sz w:val="24"/>
        </w:rPr>
        <w:t>needs;</w:t>
      </w:r>
    </w:p>
    <w:p w:rsidR="00A336D2" w:rsidRDefault="00CE31A7">
      <w:pPr>
        <w:pStyle w:val="ListParagraph"/>
        <w:numPr>
          <w:ilvl w:val="1"/>
          <w:numId w:val="2"/>
        </w:numPr>
        <w:tabs>
          <w:tab w:val="left" w:pos="1540"/>
          <w:tab w:val="left" w:pos="1541"/>
        </w:tabs>
        <w:spacing w:before="6" w:line="290" w:lineRule="exact"/>
        <w:ind w:hanging="363"/>
        <w:rPr>
          <w:sz w:val="24"/>
        </w:rPr>
      </w:pPr>
      <w:r>
        <w:rPr>
          <w:sz w:val="24"/>
        </w:rPr>
        <w:t>to enable all children to have full access to all elements of the school</w:t>
      </w:r>
      <w:r>
        <w:rPr>
          <w:spacing w:val="-33"/>
          <w:sz w:val="24"/>
        </w:rPr>
        <w:t xml:space="preserve"> </w:t>
      </w:r>
      <w:r>
        <w:rPr>
          <w:sz w:val="24"/>
        </w:rPr>
        <w:t>curriculum;</w:t>
      </w:r>
    </w:p>
    <w:p w:rsidR="00A336D2" w:rsidRDefault="00CE31A7">
      <w:pPr>
        <w:pStyle w:val="ListParagraph"/>
        <w:numPr>
          <w:ilvl w:val="1"/>
          <w:numId w:val="2"/>
        </w:numPr>
        <w:tabs>
          <w:tab w:val="left" w:pos="1540"/>
          <w:tab w:val="left" w:pos="1541"/>
        </w:tabs>
        <w:ind w:right="1156"/>
        <w:rPr>
          <w:sz w:val="24"/>
        </w:rPr>
      </w:pPr>
      <w:r>
        <w:rPr>
          <w:sz w:val="24"/>
        </w:rPr>
        <w:t>to ensure that parents or carers are able to play their part in supporting their child's education;</w:t>
      </w:r>
    </w:p>
    <w:p w:rsidR="00A336D2" w:rsidRDefault="00CE31A7">
      <w:pPr>
        <w:pStyle w:val="ListParagraph"/>
        <w:numPr>
          <w:ilvl w:val="1"/>
          <w:numId w:val="2"/>
        </w:numPr>
        <w:tabs>
          <w:tab w:val="left" w:pos="1540"/>
          <w:tab w:val="left" w:pos="1541"/>
        </w:tabs>
        <w:spacing w:before="5" w:line="289" w:lineRule="exact"/>
        <w:ind w:hanging="363"/>
        <w:rPr>
          <w:sz w:val="24"/>
        </w:rPr>
      </w:pPr>
      <w:r>
        <w:rPr>
          <w:sz w:val="24"/>
        </w:rPr>
        <w:t>to ensure that our children have a voice in this</w:t>
      </w:r>
      <w:r>
        <w:rPr>
          <w:spacing w:val="-2"/>
          <w:sz w:val="24"/>
        </w:rPr>
        <w:t xml:space="preserve"> </w:t>
      </w:r>
      <w:r>
        <w:rPr>
          <w:sz w:val="24"/>
        </w:rPr>
        <w:t>process.</w:t>
      </w:r>
    </w:p>
    <w:p w:rsidR="00A336D2" w:rsidRDefault="00CE31A7">
      <w:pPr>
        <w:pStyle w:val="ListParagraph"/>
        <w:numPr>
          <w:ilvl w:val="1"/>
          <w:numId w:val="2"/>
        </w:numPr>
        <w:tabs>
          <w:tab w:val="left" w:pos="1540"/>
          <w:tab w:val="left" w:pos="1541"/>
        </w:tabs>
        <w:ind w:right="1494"/>
        <w:rPr>
          <w:sz w:val="24"/>
        </w:rPr>
      </w:pPr>
      <w:r>
        <w:rPr>
          <w:sz w:val="24"/>
        </w:rPr>
        <w:t xml:space="preserve">to ensure that children with SEND are not treated less favourably in line </w:t>
      </w:r>
      <w:r>
        <w:rPr>
          <w:spacing w:val="3"/>
          <w:sz w:val="24"/>
        </w:rPr>
        <w:t>with</w:t>
      </w:r>
      <w:r w:rsidR="00582AA4">
        <w:rPr>
          <w:spacing w:val="3"/>
          <w:sz w:val="24"/>
        </w:rPr>
        <w:t xml:space="preserve"> </w:t>
      </w:r>
      <w:r>
        <w:rPr>
          <w:spacing w:val="3"/>
          <w:sz w:val="24"/>
        </w:rPr>
        <w:t xml:space="preserve">the </w:t>
      </w:r>
      <w:r>
        <w:rPr>
          <w:sz w:val="24"/>
        </w:rPr>
        <w:t>duties laid out in the Equality Act of</w:t>
      </w:r>
      <w:r>
        <w:rPr>
          <w:spacing w:val="-1"/>
          <w:sz w:val="24"/>
        </w:rPr>
        <w:t xml:space="preserve"> </w:t>
      </w:r>
      <w:r>
        <w:rPr>
          <w:sz w:val="24"/>
        </w:rPr>
        <w:t>2010.</w:t>
      </w:r>
    </w:p>
    <w:p w:rsidR="00A336D2" w:rsidRDefault="00A336D2">
      <w:pPr>
        <w:pStyle w:val="BodyText"/>
        <w:spacing w:before="4"/>
        <w:ind w:left="0"/>
        <w:rPr>
          <w:sz w:val="19"/>
        </w:rPr>
      </w:pPr>
    </w:p>
    <w:p w:rsidR="00A336D2" w:rsidRDefault="00CE31A7">
      <w:pPr>
        <w:pStyle w:val="Heading3"/>
        <w:numPr>
          <w:ilvl w:val="0"/>
          <w:numId w:val="2"/>
        </w:numPr>
        <w:tabs>
          <w:tab w:val="left" w:pos="1540"/>
          <w:tab w:val="left" w:pos="1541"/>
        </w:tabs>
      </w:pPr>
      <w:r>
        <w:t>Educational</w:t>
      </w:r>
      <w:r>
        <w:rPr>
          <w:spacing w:val="-2"/>
        </w:rPr>
        <w:t xml:space="preserve"> </w:t>
      </w:r>
      <w:r>
        <w:t>inclusion</w:t>
      </w:r>
    </w:p>
    <w:p w:rsidR="00A336D2" w:rsidRDefault="00CE31A7">
      <w:pPr>
        <w:pStyle w:val="ListParagraph"/>
        <w:numPr>
          <w:ilvl w:val="0"/>
          <w:numId w:val="4"/>
        </w:numPr>
        <w:tabs>
          <w:tab w:val="left" w:pos="1516"/>
          <w:tab w:val="left" w:pos="1517"/>
        </w:tabs>
        <w:spacing w:before="59"/>
        <w:ind w:right="1144" w:hanging="720"/>
        <w:rPr>
          <w:sz w:val="24"/>
        </w:rPr>
      </w:pPr>
      <w:r>
        <w:rPr>
          <w:sz w:val="24"/>
        </w:rPr>
        <w:t>In our school, we aim to offer excellence and choice to all our children, whatever their ability or needs. We have high expectations of all our children. We aim to achieve this through the removal of barriers to learning and participation. We want all</w:t>
      </w:r>
      <w:r>
        <w:rPr>
          <w:spacing w:val="-3"/>
          <w:sz w:val="24"/>
        </w:rPr>
        <w:t xml:space="preserve"> </w:t>
      </w:r>
      <w:r>
        <w:rPr>
          <w:sz w:val="24"/>
        </w:rPr>
        <w:t>our</w:t>
      </w:r>
      <w:r>
        <w:rPr>
          <w:spacing w:val="-4"/>
          <w:sz w:val="24"/>
        </w:rPr>
        <w:t xml:space="preserve"> </w:t>
      </w:r>
      <w:r>
        <w:rPr>
          <w:sz w:val="24"/>
        </w:rPr>
        <w:t>children</w:t>
      </w:r>
      <w:r>
        <w:rPr>
          <w:spacing w:val="-3"/>
          <w:sz w:val="24"/>
        </w:rPr>
        <w:t xml:space="preserve"> </w:t>
      </w:r>
      <w:r>
        <w:rPr>
          <w:sz w:val="24"/>
        </w:rPr>
        <w:t>to</w:t>
      </w:r>
      <w:r>
        <w:rPr>
          <w:spacing w:val="-2"/>
          <w:sz w:val="24"/>
        </w:rPr>
        <w:t xml:space="preserve"> </w:t>
      </w:r>
      <w:r>
        <w:rPr>
          <w:sz w:val="24"/>
        </w:rPr>
        <w:t>feel</w:t>
      </w:r>
      <w:r>
        <w:rPr>
          <w:spacing w:val="-4"/>
          <w:sz w:val="24"/>
        </w:rPr>
        <w:t xml:space="preserve"> </w:t>
      </w:r>
      <w:r>
        <w:rPr>
          <w:sz w:val="24"/>
        </w:rPr>
        <w:t>that</w:t>
      </w:r>
      <w:r>
        <w:rPr>
          <w:spacing w:val="-1"/>
          <w:sz w:val="24"/>
        </w:rPr>
        <w:t xml:space="preserve"> </w:t>
      </w:r>
      <w:r>
        <w:rPr>
          <w:sz w:val="24"/>
        </w:rPr>
        <w:t>they</w:t>
      </w:r>
      <w:r>
        <w:rPr>
          <w:spacing w:val="-2"/>
          <w:sz w:val="24"/>
        </w:rPr>
        <w:t xml:space="preserve"> </w:t>
      </w:r>
      <w:r>
        <w:rPr>
          <w:sz w:val="24"/>
        </w:rPr>
        <w:t>are</w:t>
      </w:r>
      <w:r>
        <w:rPr>
          <w:spacing w:val="-2"/>
          <w:sz w:val="24"/>
        </w:rPr>
        <w:t xml:space="preserve"> </w:t>
      </w:r>
      <w:r>
        <w:rPr>
          <w:sz w:val="24"/>
        </w:rPr>
        <w:t>a</w:t>
      </w:r>
      <w:r>
        <w:rPr>
          <w:spacing w:val="-4"/>
          <w:sz w:val="24"/>
        </w:rPr>
        <w:t xml:space="preserve"> </w:t>
      </w:r>
      <w:r>
        <w:rPr>
          <w:sz w:val="24"/>
        </w:rPr>
        <w:t>valued</w:t>
      </w:r>
      <w:r>
        <w:rPr>
          <w:spacing w:val="-3"/>
          <w:sz w:val="24"/>
        </w:rPr>
        <w:t xml:space="preserve"> </w:t>
      </w:r>
      <w:r>
        <w:rPr>
          <w:sz w:val="24"/>
        </w:rPr>
        <w:t>part</w:t>
      </w:r>
      <w:r>
        <w:rPr>
          <w:spacing w:val="-5"/>
          <w:sz w:val="24"/>
        </w:rPr>
        <w:t xml:space="preserve"> </w:t>
      </w:r>
      <w:r>
        <w:rPr>
          <w:sz w:val="24"/>
        </w:rPr>
        <w:t>of</w:t>
      </w:r>
      <w:r>
        <w:rPr>
          <w:spacing w:val="-1"/>
          <w:sz w:val="24"/>
        </w:rPr>
        <w:t xml:space="preserve"> </w:t>
      </w:r>
      <w:r>
        <w:rPr>
          <w:sz w:val="24"/>
        </w:rPr>
        <w:t>our</w:t>
      </w:r>
      <w:r>
        <w:rPr>
          <w:spacing w:val="-1"/>
          <w:sz w:val="24"/>
        </w:rPr>
        <w:t xml:space="preserve"> </w:t>
      </w:r>
      <w:r>
        <w:rPr>
          <w:sz w:val="24"/>
        </w:rPr>
        <w:t>school</w:t>
      </w:r>
      <w:r>
        <w:rPr>
          <w:spacing w:val="-3"/>
          <w:sz w:val="24"/>
        </w:rPr>
        <w:t xml:space="preserve"> </w:t>
      </w:r>
      <w:r>
        <w:rPr>
          <w:sz w:val="24"/>
        </w:rPr>
        <w:t>community.</w:t>
      </w:r>
      <w:r>
        <w:rPr>
          <w:spacing w:val="-31"/>
          <w:sz w:val="24"/>
        </w:rPr>
        <w:t xml:space="preserve"> </w:t>
      </w:r>
      <w:r>
        <w:rPr>
          <w:sz w:val="24"/>
        </w:rPr>
        <w:t>Through appropriate curricular provision, we respect the fact that</w:t>
      </w:r>
      <w:r>
        <w:rPr>
          <w:spacing w:val="-11"/>
          <w:sz w:val="24"/>
        </w:rPr>
        <w:t xml:space="preserve"> </w:t>
      </w:r>
      <w:r>
        <w:rPr>
          <w:sz w:val="24"/>
        </w:rPr>
        <w:t>children:</w:t>
      </w:r>
    </w:p>
    <w:p w:rsidR="00A336D2" w:rsidRDefault="00CE31A7">
      <w:pPr>
        <w:pStyle w:val="ListParagraph"/>
        <w:numPr>
          <w:ilvl w:val="1"/>
          <w:numId w:val="4"/>
        </w:numPr>
        <w:tabs>
          <w:tab w:val="left" w:pos="1540"/>
          <w:tab w:val="left" w:pos="1541"/>
        </w:tabs>
        <w:spacing w:before="122"/>
        <w:rPr>
          <w:sz w:val="24"/>
        </w:rPr>
      </w:pPr>
      <w:r>
        <w:rPr>
          <w:sz w:val="24"/>
        </w:rPr>
        <w:t>have different educational and behavioural needs and</w:t>
      </w:r>
      <w:r>
        <w:rPr>
          <w:spacing w:val="-10"/>
          <w:sz w:val="24"/>
        </w:rPr>
        <w:t xml:space="preserve"> </w:t>
      </w:r>
      <w:r>
        <w:rPr>
          <w:sz w:val="24"/>
        </w:rPr>
        <w:t>aspirations;</w:t>
      </w:r>
    </w:p>
    <w:p w:rsidR="00A336D2" w:rsidRDefault="00CE31A7">
      <w:pPr>
        <w:pStyle w:val="ListParagraph"/>
        <w:numPr>
          <w:ilvl w:val="1"/>
          <w:numId w:val="4"/>
        </w:numPr>
        <w:tabs>
          <w:tab w:val="left" w:pos="1540"/>
          <w:tab w:val="left" w:pos="1541"/>
        </w:tabs>
        <w:rPr>
          <w:sz w:val="24"/>
        </w:rPr>
      </w:pPr>
      <w:r>
        <w:rPr>
          <w:sz w:val="24"/>
        </w:rPr>
        <w:t>require different strategies for</w:t>
      </w:r>
      <w:r>
        <w:rPr>
          <w:spacing w:val="-3"/>
          <w:sz w:val="24"/>
        </w:rPr>
        <w:t xml:space="preserve"> </w:t>
      </w:r>
      <w:r>
        <w:rPr>
          <w:sz w:val="24"/>
        </w:rPr>
        <w:t>learning;</w:t>
      </w:r>
    </w:p>
    <w:p w:rsidR="00A336D2" w:rsidRDefault="00CE31A7">
      <w:pPr>
        <w:pStyle w:val="ListParagraph"/>
        <w:numPr>
          <w:ilvl w:val="1"/>
          <w:numId w:val="4"/>
        </w:numPr>
        <w:tabs>
          <w:tab w:val="left" w:pos="1540"/>
          <w:tab w:val="left" w:pos="1541"/>
        </w:tabs>
        <w:rPr>
          <w:sz w:val="24"/>
        </w:rPr>
      </w:pPr>
      <w:r>
        <w:rPr>
          <w:sz w:val="24"/>
        </w:rPr>
        <w:t>acquire, assimilate and communicate information at different rates;</w:t>
      </w:r>
    </w:p>
    <w:p w:rsidR="00A336D2" w:rsidRDefault="00CE31A7">
      <w:pPr>
        <w:pStyle w:val="ListParagraph"/>
        <w:numPr>
          <w:ilvl w:val="1"/>
          <w:numId w:val="4"/>
        </w:numPr>
        <w:tabs>
          <w:tab w:val="left" w:pos="1540"/>
          <w:tab w:val="left" w:pos="1541"/>
        </w:tabs>
        <w:rPr>
          <w:sz w:val="24"/>
        </w:rPr>
      </w:pPr>
      <w:r>
        <w:rPr>
          <w:sz w:val="24"/>
        </w:rPr>
        <w:t>need a range of different teaching approaches and</w:t>
      </w:r>
      <w:r>
        <w:rPr>
          <w:spacing w:val="-11"/>
          <w:sz w:val="24"/>
        </w:rPr>
        <w:t xml:space="preserve"> </w:t>
      </w:r>
      <w:r>
        <w:rPr>
          <w:sz w:val="24"/>
        </w:rPr>
        <w:t>experiences.</w:t>
      </w:r>
    </w:p>
    <w:p w:rsidR="00A336D2" w:rsidRDefault="00A336D2">
      <w:pPr>
        <w:pStyle w:val="BodyText"/>
        <w:spacing w:before="11"/>
        <w:ind w:left="0"/>
        <w:rPr>
          <w:sz w:val="23"/>
        </w:rPr>
      </w:pPr>
    </w:p>
    <w:p w:rsidR="00A336D2" w:rsidRDefault="00CE31A7">
      <w:pPr>
        <w:pStyle w:val="ListParagraph"/>
        <w:numPr>
          <w:ilvl w:val="0"/>
          <w:numId w:val="4"/>
        </w:numPr>
        <w:tabs>
          <w:tab w:val="left" w:pos="1516"/>
          <w:tab w:val="left" w:pos="1517"/>
        </w:tabs>
        <w:ind w:right="1520" w:hanging="720"/>
        <w:rPr>
          <w:sz w:val="24"/>
        </w:rPr>
      </w:pPr>
      <w:r>
        <w:rPr>
          <w:sz w:val="24"/>
        </w:rPr>
        <w:t>All Teachers are teachers of Special Educational Needs and respond to children's needs</w:t>
      </w:r>
      <w:r>
        <w:rPr>
          <w:spacing w:val="-4"/>
          <w:sz w:val="24"/>
        </w:rPr>
        <w:t xml:space="preserve"> </w:t>
      </w:r>
      <w:r>
        <w:rPr>
          <w:sz w:val="24"/>
        </w:rPr>
        <w:t>by:</w:t>
      </w:r>
    </w:p>
    <w:p w:rsidR="00A336D2" w:rsidRDefault="00A336D2">
      <w:pPr>
        <w:rPr>
          <w:sz w:val="24"/>
        </w:rPr>
        <w:sectPr w:rsidR="00A336D2">
          <w:pgSz w:w="11920" w:h="16850"/>
          <w:pgMar w:top="1380" w:right="420" w:bottom="920" w:left="620" w:header="0" w:footer="722" w:gutter="0"/>
          <w:cols w:space="720"/>
        </w:sectPr>
      </w:pPr>
    </w:p>
    <w:p w:rsidR="00A336D2" w:rsidRDefault="00CE31A7">
      <w:pPr>
        <w:pStyle w:val="ListParagraph"/>
        <w:numPr>
          <w:ilvl w:val="1"/>
          <w:numId w:val="4"/>
        </w:numPr>
        <w:tabs>
          <w:tab w:val="left" w:pos="1540"/>
          <w:tab w:val="left" w:pos="1541"/>
        </w:tabs>
        <w:spacing w:before="60"/>
        <w:ind w:right="1453" w:hanging="360"/>
        <w:rPr>
          <w:sz w:val="24"/>
        </w:rPr>
      </w:pPr>
      <w:r>
        <w:rPr>
          <w:sz w:val="24"/>
        </w:rPr>
        <w:t>providing</w:t>
      </w:r>
      <w:r>
        <w:rPr>
          <w:spacing w:val="-4"/>
          <w:sz w:val="24"/>
        </w:rPr>
        <w:t xml:space="preserve"> </w:t>
      </w:r>
      <w:r>
        <w:rPr>
          <w:sz w:val="24"/>
        </w:rPr>
        <w:t>support</w:t>
      </w:r>
      <w:r>
        <w:rPr>
          <w:spacing w:val="-4"/>
          <w:sz w:val="24"/>
        </w:rPr>
        <w:t xml:space="preserve"> </w:t>
      </w:r>
      <w:r>
        <w:rPr>
          <w:sz w:val="24"/>
        </w:rPr>
        <w:t>for</w:t>
      </w:r>
      <w:r>
        <w:rPr>
          <w:spacing w:val="-4"/>
          <w:sz w:val="24"/>
        </w:rPr>
        <w:t xml:space="preserve"> </w:t>
      </w:r>
      <w:r>
        <w:rPr>
          <w:sz w:val="24"/>
        </w:rPr>
        <w:t>children</w:t>
      </w:r>
      <w:r>
        <w:rPr>
          <w:spacing w:val="-4"/>
          <w:sz w:val="24"/>
        </w:rPr>
        <w:t xml:space="preserve"> </w:t>
      </w:r>
      <w:r>
        <w:rPr>
          <w:sz w:val="24"/>
        </w:rPr>
        <w:t>who</w:t>
      </w:r>
      <w:r>
        <w:rPr>
          <w:spacing w:val="-4"/>
          <w:sz w:val="24"/>
        </w:rPr>
        <w:t xml:space="preserve"> </w:t>
      </w:r>
      <w:r>
        <w:rPr>
          <w:sz w:val="24"/>
        </w:rPr>
        <w:t>need</w:t>
      </w:r>
      <w:r>
        <w:rPr>
          <w:spacing w:val="-4"/>
          <w:sz w:val="24"/>
        </w:rPr>
        <w:t xml:space="preserve"> </w:t>
      </w:r>
      <w:r>
        <w:rPr>
          <w:sz w:val="24"/>
        </w:rPr>
        <w:t>help</w:t>
      </w:r>
      <w:r>
        <w:rPr>
          <w:spacing w:val="-3"/>
          <w:sz w:val="24"/>
        </w:rPr>
        <w:t xml:space="preserve"> </w:t>
      </w:r>
      <w:r>
        <w:rPr>
          <w:sz w:val="24"/>
        </w:rPr>
        <w:t>with</w:t>
      </w:r>
      <w:r>
        <w:rPr>
          <w:spacing w:val="-2"/>
          <w:sz w:val="24"/>
        </w:rPr>
        <w:t xml:space="preserve"> </w:t>
      </w:r>
      <w:r>
        <w:rPr>
          <w:sz w:val="24"/>
        </w:rPr>
        <w:t>communication,</w:t>
      </w:r>
      <w:r>
        <w:rPr>
          <w:spacing w:val="-5"/>
          <w:sz w:val="24"/>
        </w:rPr>
        <w:t xml:space="preserve"> </w:t>
      </w:r>
      <w:r>
        <w:rPr>
          <w:sz w:val="24"/>
        </w:rPr>
        <w:t>language</w:t>
      </w:r>
      <w:r>
        <w:rPr>
          <w:spacing w:val="-30"/>
          <w:sz w:val="24"/>
        </w:rPr>
        <w:t xml:space="preserve"> </w:t>
      </w:r>
      <w:r>
        <w:rPr>
          <w:sz w:val="24"/>
        </w:rPr>
        <w:t>and literacy;</w:t>
      </w:r>
    </w:p>
    <w:p w:rsidR="00A336D2" w:rsidRDefault="00CE31A7">
      <w:pPr>
        <w:pStyle w:val="ListParagraph"/>
        <w:numPr>
          <w:ilvl w:val="1"/>
          <w:numId w:val="4"/>
        </w:numPr>
        <w:tabs>
          <w:tab w:val="left" w:pos="1540"/>
          <w:tab w:val="left" w:pos="1541"/>
        </w:tabs>
        <w:ind w:right="1180" w:hanging="360"/>
        <w:rPr>
          <w:sz w:val="24"/>
        </w:rPr>
      </w:pPr>
      <w:r>
        <w:rPr>
          <w:sz w:val="24"/>
        </w:rPr>
        <w:t>planning</w:t>
      </w:r>
      <w:r>
        <w:rPr>
          <w:spacing w:val="-10"/>
          <w:sz w:val="24"/>
        </w:rPr>
        <w:t xml:space="preserve"> </w:t>
      </w:r>
      <w:r>
        <w:rPr>
          <w:sz w:val="24"/>
        </w:rPr>
        <w:t>to</w:t>
      </w:r>
      <w:r>
        <w:rPr>
          <w:spacing w:val="-8"/>
          <w:sz w:val="24"/>
        </w:rPr>
        <w:t xml:space="preserve"> </w:t>
      </w:r>
      <w:r>
        <w:rPr>
          <w:sz w:val="24"/>
        </w:rPr>
        <w:t>develop</w:t>
      </w:r>
      <w:r>
        <w:rPr>
          <w:spacing w:val="-2"/>
          <w:sz w:val="24"/>
        </w:rPr>
        <w:t xml:space="preserve"> </w:t>
      </w:r>
      <w:r>
        <w:rPr>
          <w:sz w:val="24"/>
        </w:rPr>
        <w:t>children's</w:t>
      </w:r>
      <w:r>
        <w:rPr>
          <w:spacing w:val="-8"/>
          <w:sz w:val="24"/>
        </w:rPr>
        <w:t xml:space="preserve"> </w:t>
      </w:r>
      <w:r>
        <w:rPr>
          <w:sz w:val="24"/>
        </w:rPr>
        <w:t>understanding</w:t>
      </w:r>
      <w:r>
        <w:rPr>
          <w:spacing w:val="-5"/>
          <w:sz w:val="24"/>
        </w:rPr>
        <w:t xml:space="preserve"> </w:t>
      </w:r>
      <w:r>
        <w:rPr>
          <w:sz w:val="24"/>
        </w:rPr>
        <w:t>through</w:t>
      </w:r>
      <w:r>
        <w:rPr>
          <w:spacing w:val="-5"/>
          <w:sz w:val="24"/>
        </w:rPr>
        <w:t xml:space="preserve"> </w:t>
      </w:r>
      <w:r>
        <w:rPr>
          <w:sz w:val="24"/>
        </w:rPr>
        <w:t>the</w:t>
      </w:r>
      <w:r>
        <w:rPr>
          <w:spacing w:val="-9"/>
          <w:sz w:val="24"/>
        </w:rPr>
        <w:t xml:space="preserve"> </w:t>
      </w:r>
      <w:r>
        <w:rPr>
          <w:sz w:val="24"/>
        </w:rPr>
        <w:t>use</w:t>
      </w:r>
      <w:r>
        <w:rPr>
          <w:spacing w:val="-3"/>
          <w:sz w:val="24"/>
        </w:rPr>
        <w:t xml:space="preserve"> </w:t>
      </w:r>
      <w:r>
        <w:rPr>
          <w:sz w:val="24"/>
        </w:rPr>
        <w:t>of</w:t>
      </w:r>
      <w:r>
        <w:rPr>
          <w:spacing w:val="-4"/>
          <w:sz w:val="24"/>
        </w:rPr>
        <w:t xml:space="preserve"> </w:t>
      </w:r>
      <w:r>
        <w:rPr>
          <w:sz w:val="24"/>
        </w:rPr>
        <w:t>all</w:t>
      </w:r>
      <w:r>
        <w:rPr>
          <w:spacing w:val="-9"/>
          <w:sz w:val="24"/>
        </w:rPr>
        <w:t xml:space="preserve"> </w:t>
      </w:r>
      <w:r>
        <w:rPr>
          <w:sz w:val="24"/>
        </w:rPr>
        <w:t>their</w:t>
      </w:r>
      <w:r>
        <w:rPr>
          <w:spacing w:val="-8"/>
          <w:sz w:val="24"/>
        </w:rPr>
        <w:t xml:space="preserve"> </w:t>
      </w:r>
      <w:r>
        <w:rPr>
          <w:sz w:val="24"/>
        </w:rPr>
        <w:t>senses</w:t>
      </w:r>
      <w:r>
        <w:rPr>
          <w:spacing w:val="-4"/>
          <w:sz w:val="24"/>
        </w:rPr>
        <w:t xml:space="preserve"> </w:t>
      </w:r>
      <w:r>
        <w:rPr>
          <w:sz w:val="24"/>
        </w:rPr>
        <w:t>and of varied experiences;</w:t>
      </w:r>
    </w:p>
    <w:p w:rsidR="00A336D2" w:rsidRDefault="00CE31A7">
      <w:pPr>
        <w:pStyle w:val="ListParagraph"/>
        <w:numPr>
          <w:ilvl w:val="1"/>
          <w:numId w:val="4"/>
        </w:numPr>
        <w:tabs>
          <w:tab w:val="left" w:pos="1540"/>
          <w:tab w:val="left" w:pos="1541"/>
        </w:tabs>
        <w:ind w:right="1544" w:hanging="360"/>
        <w:rPr>
          <w:sz w:val="24"/>
        </w:rPr>
      </w:pPr>
      <w:r>
        <w:rPr>
          <w:sz w:val="24"/>
        </w:rPr>
        <w:t>planning for children's full participation in learning, and in physical and practical activities;</w:t>
      </w:r>
    </w:p>
    <w:p w:rsidR="00A336D2" w:rsidRDefault="00CE31A7">
      <w:pPr>
        <w:pStyle w:val="ListParagraph"/>
        <w:numPr>
          <w:ilvl w:val="1"/>
          <w:numId w:val="4"/>
        </w:numPr>
        <w:tabs>
          <w:tab w:val="left" w:pos="1540"/>
          <w:tab w:val="left" w:pos="1541"/>
        </w:tabs>
        <w:spacing w:before="1"/>
        <w:ind w:right="1336" w:hanging="360"/>
        <w:rPr>
          <w:sz w:val="24"/>
        </w:rPr>
      </w:pPr>
      <w:r>
        <w:rPr>
          <w:sz w:val="24"/>
        </w:rPr>
        <w:t>helping children to manage their behaviour and to take part in learning effectively and safely;</w:t>
      </w:r>
    </w:p>
    <w:p w:rsidR="00A336D2" w:rsidRDefault="00CE31A7">
      <w:pPr>
        <w:pStyle w:val="ListParagraph"/>
        <w:numPr>
          <w:ilvl w:val="1"/>
          <w:numId w:val="4"/>
        </w:numPr>
        <w:tabs>
          <w:tab w:val="left" w:pos="1540"/>
          <w:tab w:val="left" w:pos="1541"/>
        </w:tabs>
        <w:ind w:right="1314" w:hanging="360"/>
        <w:rPr>
          <w:sz w:val="24"/>
        </w:rPr>
      </w:pPr>
      <w:r>
        <w:rPr>
          <w:sz w:val="24"/>
        </w:rPr>
        <w:t>helping individuals to manage their emotions, particularly trauma or stress, and to take part in</w:t>
      </w:r>
      <w:r>
        <w:rPr>
          <w:spacing w:val="7"/>
          <w:sz w:val="24"/>
        </w:rPr>
        <w:t xml:space="preserve"> </w:t>
      </w:r>
      <w:r>
        <w:rPr>
          <w:sz w:val="24"/>
        </w:rPr>
        <w:t>learning;</w:t>
      </w:r>
    </w:p>
    <w:p w:rsidR="00A336D2" w:rsidRDefault="00CE31A7">
      <w:pPr>
        <w:pStyle w:val="ListParagraph"/>
        <w:numPr>
          <w:ilvl w:val="1"/>
          <w:numId w:val="4"/>
        </w:numPr>
        <w:tabs>
          <w:tab w:val="left" w:pos="1540"/>
          <w:tab w:val="left" w:pos="1541"/>
        </w:tabs>
        <w:spacing w:before="7"/>
        <w:rPr>
          <w:sz w:val="24"/>
        </w:rPr>
      </w:pPr>
      <w:r>
        <w:rPr>
          <w:sz w:val="24"/>
        </w:rPr>
        <w:t>delivering a differentiated curriculum and removing barriers to</w:t>
      </w:r>
      <w:r>
        <w:rPr>
          <w:spacing w:val="-8"/>
          <w:sz w:val="24"/>
        </w:rPr>
        <w:t xml:space="preserve"> </w:t>
      </w:r>
      <w:r>
        <w:rPr>
          <w:sz w:val="24"/>
        </w:rPr>
        <w:t>learning.</w:t>
      </w:r>
    </w:p>
    <w:p w:rsidR="00A336D2" w:rsidRDefault="00CE31A7">
      <w:pPr>
        <w:pStyle w:val="Heading3"/>
        <w:numPr>
          <w:ilvl w:val="0"/>
          <w:numId w:val="2"/>
        </w:numPr>
        <w:tabs>
          <w:tab w:val="left" w:pos="1540"/>
          <w:tab w:val="left" w:pos="1541"/>
        </w:tabs>
        <w:spacing w:before="233"/>
      </w:pPr>
      <w:r>
        <w:t>Special educational</w:t>
      </w:r>
      <w:r>
        <w:rPr>
          <w:spacing w:val="2"/>
        </w:rPr>
        <w:t xml:space="preserve"> </w:t>
      </w:r>
      <w:r>
        <w:t>needs</w:t>
      </w:r>
    </w:p>
    <w:p w:rsidR="00A336D2" w:rsidRDefault="00CE31A7">
      <w:pPr>
        <w:pStyle w:val="ListParagraph"/>
        <w:numPr>
          <w:ilvl w:val="0"/>
          <w:numId w:val="4"/>
        </w:numPr>
        <w:tabs>
          <w:tab w:val="left" w:pos="1516"/>
          <w:tab w:val="left" w:pos="1517"/>
        </w:tabs>
        <w:spacing w:before="61"/>
        <w:ind w:right="1053" w:hanging="720"/>
        <w:rPr>
          <w:sz w:val="24"/>
        </w:rPr>
      </w:pPr>
      <w:r>
        <w:rPr>
          <w:sz w:val="24"/>
        </w:rPr>
        <w:t>Children with special educational needs have learning difficulties that call for special provision to be made. All children may have special needs at some time in their lives. Children have a learning difficulty</w:t>
      </w:r>
      <w:r>
        <w:rPr>
          <w:spacing w:val="-1"/>
          <w:sz w:val="24"/>
        </w:rPr>
        <w:t xml:space="preserve"> </w:t>
      </w:r>
      <w:r>
        <w:rPr>
          <w:sz w:val="24"/>
        </w:rPr>
        <w:t>if:</w:t>
      </w:r>
    </w:p>
    <w:p w:rsidR="00A336D2" w:rsidRDefault="00CE31A7">
      <w:pPr>
        <w:pStyle w:val="ListParagraph"/>
        <w:numPr>
          <w:ilvl w:val="1"/>
          <w:numId w:val="4"/>
        </w:numPr>
        <w:tabs>
          <w:tab w:val="left" w:pos="1540"/>
          <w:tab w:val="left" w:pos="1541"/>
        </w:tabs>
        <w:spacing w:before="120"/>
        <w:ind w:right="1291" w:hanging="360"/>
        <w:rPr>
          <w:sz w:val="24"/>
        </w:rPr>
      </w:pPr>
      <w:r>
        <w:rPr>
          <w:sz w:val="24"/>
        </w:rPr>
        <w:t>they have significantly greater difficulty in learning than the majority of children of the same</w:t>
      </w:r>
      <w:r>
        <w:rPr>
          <w:spacing w:val="-3"/>
          <w:sz w:val="24"/>
        </w:rPr>
        <w:t xml:space="preserve"> </w:t>
      </w:r>
      <w:r>
        <w:rPr>
          <w:sz w:val="24"/>
        </w:rPr>
        <w:t>age;</w:t>
      </w:r>
    </w:p>
    <w:p w:rsidR="00A336D2" w:rsidRDefault="00CE31A7">
      <w:pPr>
        <w:pStyle w:val="ListParagraph"/>
        <w:numPr>
          <w:ilvl w:val="1"/>
          <w:numId w:val="4"/>
        </w:numPr>
        <w:tabs>
          <w:tab w:val="left" w:pos="1540"/>
          <w:tab w:val="left" w:pos="1541"/>
        </w:tabs>
        <w:spacing w:before="2"/>
        <w:ind w:right="1792" w:hanging="360"/>
        <w:rPr>
          <w:sz w:val="24"/>
        </w:rPr>
      </w:pPr>
      <w:r>
        <w:rPr>
          <w:sz w:val="24"/>
        </w:rPr>
        <w:t>they have a disability which prevents or hinders them from making use of the educational facilities that are provided for other children of the same</w:t>
      </w:r>
      <w:r>
        <w:rPr>
          <w:spacing w:val="-37"/>
          <w:sz w:val="24"/>
        </w:rPr>
        <w:t xml:space="preserve"> </w:t>
      </w:r>
      <w:r>
        <w:rPr>
          <w:sz w:val="24"/>
        </w:rPr>
        <w:t>age.</w:t>
      </w:r>
    </w:p>
    <w:p w:rsidR="00A336D2" w:rsidRDefault="00A336D2">
      <w:pPr>
        <w:pStyle w:val="BodyText"/>
        <w:spacing w:before="8"/>
        <w:ind w:left="0"/>
        <w:rPr>
          <w:sz w:val="23"/>
        </w:rPr>
      </w:pPr>
    </w:p>
    <w:p w:rsidR="00A336D2" w:rsidRDefault="00CE31A7">
      <w:pPr>
        <w:pStyle w:val="ListParagraph"/>
        <w:numPr>
          <w:ilvl w:val="0"/>
          <w:numId w:val="4"/>
        </w:numPr>
        <w:tabs>
          <w:tab w:val="left" w:pos="1516"/>
          <w:tab w:val="left" w:pos="1517"/>
        </w:tabs>
        <w:spacing w:before="1"/>
        <w:ind w:right="1079" w:hanging="720"/>
        <w:rPr>
          <w:sz w:val="24"/>
        </w:rPr>
      </w:pPr>
      <w:r>
        <w:rPr>
          <w:sz w:val="24"/>
        </w:rPr>
        <w:t>All children are assessed when they enter our school, so that we can build upon their prior learning. We use this information to provide starting points for the development of an appropriate curriculum for all our</w:t>
      </w:r>
      <w:r>
        <w:rPr>
          <w:spacing w:val="-5"/>
          <w:sz w:val="24"/>
        </w:rPr>
        <w:t xml:space="preserve"> </w:t>
      </w:r>
      <w:r>
        <w:rPr>
          <w:sz w:val="24"/>
        </w:rPr>
        <w:t>children.</w:t>
      </w:r>
    </w:p>
    <w:p w:rsidR="00A336D2" w:rsidRDefault="00CE31A7">
      <w:pPr>
        <w:pStyle w:val="ListParagraph"/>
        <w:numPr>
          <w:ilvl w:val="0"/>
          <w:numId w:val="4"/>
        </w:numPr>
        <w:tabs>
          <w:tab w:val="left" w:pos="1516"/>
          <w:tab w:val="left" w:pos="1517"/>
        </w:tabs>
        <w:spacing w:before="121"/>
        <w:ind w:right="1118" w:hanging="720"/>
        <w:rPr>
          <w:sz w:val="24"/>
        </w:rPr>
      </w:pPr>
      <w:r>
        <w:rPr>
          <w:sz w:val="24"/>
        </w:rPr>
        <w:t>If</w:t>
      </w:r>
      <w:r>
        <w:rPr>
          <w:spacing w:val="-2"/>
          <w:sz w:val="24"/>
        </w:rPr>
        <w:t xml:space="preserve"> </w:t>
      </w:r>
      <w:r>
        <w:rPr>
          <w:sz w:val="24"/>
        </w:rPr>
        <w:t>our</w:t>
      </w:r>
      <w:r>
        <w:rPr>
          <w:spacing w:val="-1"/>
          <w:sz w:val="24"/>
        </w:rPr>
        <w:t xml:space="preserve"> </w:t>
      </w:r>
      <w:r>
        <w:rPr>
          <w:sz w:val="24"/>
        </w:rPr>
        <w:t>assessments</w:t>
      </w:r>
      <w:r>
        <w:rPr>
          <w:spacing w:val="-2"/>
          <w:sz w:val="24"/>
        </w:rPr>
        <w:t xml:space="preserve"> </w:t>
      </w:r>
      <w:r>
        <w:rPr>
          <w:sz w:val="24"/>
        </w:rPr>
        <w:t>show</w:t>
      </w:r>
      <w:r>
        <w:rPr>
          <w:spacing w:val="-5"/>
          <w:sz w:val="24"/>
        </w:rPr>
        <w:t xml:space="preserve"> </w:t>
      </w:r>
      <w:r>
        <w:rPr>
          <w:sz w:val="24"/>
        </w:rPr>
        <w:t>that</w:t>
      </w:r>
      <w:r>
        <w:rPr>
          <w:spacing w:val="-1"/>
          <w:sz w:val="24"/>
        </w:rPr>
        <w:t xml:space="preserve"> </w:t>
      </w:r>
      <w:r>
        <w:rPr>
          <w:sz w:val="24"/>
        </w:rPr>
        <w:t>a</w:t>
      </w:r>
      <w:r>
        <w:rPr>
          <w:spacing w:val="-2"/>
          <w:sz w:val="24"/>
        </w:rPr>
        <w:t xml:space="preserve"> </w:t>
      </w:r>
      <w:r>
        <w:rPr>
          <w:sz w:val="24"/>
        </w:rPr>
        <w:t>child</w:t>
      </w:r>
      <w:r>
        <w:rPr>
          <w:spacing w:val="-3"/>
          <w:sz w:val="24"/>
        </w:rPr>
        <w:t xml:space="preserve"> </w:t>
      </w:r>
      <w:r>
        <w:rPr>
          <w:sz w:val="24"/>
        </w:rPr>
        <w:t>may</w:t>
      </w:r>
      <w:r>
        <w:rPr>
          <w:spacing w:val="-2"/>
          <w:sz w:val="24"/>
        </w:rPr>
        <w:t xml:space="preserve"> </w:t>
      </w:r>
      <w:r>
        <w:rPr>
          <w:sz w:val="24"/>
        </w:rPr>
        <w:t>have</w:t>
      </w:r>
      <w:r>
        <w:rPr>
          <w:spacing w:val="-1"/>
          <w:sz w:val="24"/>
        </w:rPr>
        <w:t xml:space="preserve"> </w:t>
      </w:r>
      <w:r>
        <w:rPr>
          <w:sz w:val="24"/>
        </w:rPr>
        <w:t>a</w:t>
      </w:r>
      <w:r>
        <w:rPr>
          <w:spacing w:val="-2"/>
          <w:sz w:val="24"/>
        </w:rPr>
        <w:t xml:space="preserve"> </w:t>
      </w:r>
      <w:r>
        <w:rPr>
          <w:sz w:val="24"/>
        </w:rPr>
        <w:t>learning</w:t>
      </w:r>
      <w:r>
        <w:rPr>
          <w:spacing w:val="-4"/>
          <w:sz w:val="24"/>
        </w:rPr>
        <w:t xml:space="preserve"> </w:t>
      </w:r>
      <w:r>
        <w:rPr>
          <w:sz w:val="24"/>
        </w:rPr>
        <w:t>difficulty,</w:t>
      </w:r>
      <w:r>
        <w:rPr>
          <w:spacing w:val="-2"/>
          <w:sz w:val="24"/>
        </w:rPr>
        <w:t xml:space="preserve"> </w:t>
      </w:r>
      <w:r>
        <w:rPr>
          <w:sz w:val="24"/>
        </w:rPr>
        <w:t>we</w:t>
      </w:r>
      <w:r>
        <w:rPr>
          <w:spacing w:val="-3"/>
          <w:sz w:val="24"/>
        </w:rPr>
        <w:t xml:space="preserve"> </w:t>
      </w:r>
      <w:r>
        <w:rPr>
          <w:sz w:val="24"/>
        </w:rPr>
        <w:t>use</w:t>
      </w:r>
      <w:r>
        <w:rPr>
          <w:spacing w:val="-4"/>
          <w:sz w:val="24"/>
        </w:rPr>
        <w:t xml:space="preserve"> </w:t>
      </w:r>
      <w:r>
        <w:rPr>
          <w:sz w:val="24"/>
        </w:rPr>
        <w:t>a</w:t>
      </w:r>
      <w:r>
        <w:rPr>
          <w:spacing w:val="-2"/>
          <w:sz w:val="24"/>
        </w:rPr>
        <w:t xml:space="preserve"> </w:t>
      </w:r>
      <w:r>
        <w:rPr>
          <w:sz w:val="24"/>
        </w:rPr>
        <w:t>range</w:t>
      </w:r>
      <w:r>
        <w:rPr>
          <w:spacing w:val="-30"/>
          <w:sz w:val="24"/>
        </w:rPr>
        <w:t xml:space="preserve"> </w:t>
      </w:r>
      <w:r>
        <w:rPr>
          <w:sz w:val="24"/>
        </w:rPr>
        <w:t>of strategies that make full use of all available classroom and school resources. This is part of our Core Offer for all children and is part of our Quality First Teaching. If a child is accessing all that is offered as part of our Quality First Teaching offer the child's class teacher will offer interventions that are different from or additional to those provided as part of the school's usual working practices. At this point children will be placed on our SEN</w:t>
      </w:r>
      <w:r w:rsidR="00965A7F">
        <w:rPr>
          <w:sz w:val="24"/>
        </w:rPr>
        <w:t>D</w:t>
      </w:r>
      <w:r>
        <w:rPr>
          <w:sz w:val="24"/>
        </w:rPr>
        <w:t xml:space="preserve"> register as ‘SEN Support’. The class teacher will keep parents or carers informed and draw upon them for additional information. The Special Educational Needs Coordinator (</w:t>
      </w:r>
      <w:proofErr w:type="spellStart"/>
      <w:r>
        <w:rPr>
          <w:sz w:val="24"/>
        </w:rPr>
        <w:t>SENDCo</w:t>
      </w:r>
      <w:proofErr w:type="spellEnd"/>
      <w:r>
        <w:rPr>
          <w:sz w:val="24"/>
        </w:rPr>
        <w:t xml:space="preserve">), if not already involved, will become involved if the teacher and parents/carers feel that the child would benefit from further support. The </w:t>
      </w:r>
      <w:proofErr w:type="spellStart"/>
      <w:r>
        <w:rPr>
          <w:sz w:val="24"/>
        </w:rPr>
        <w:t>SENDCo</w:t>
      </w:r>
      <w:proofErr w:type="spellEnd"/>
      <w:r>
        <w:rPr>
          <w:sz w:val="24"/>
        </w:rPr>
        <w:t xml:space="preserve"> will then take the lead in further assessments of the child's needs and liaise with relevant</w:t>
      </w:r>
      <w:r>
        <w:rPr>
          <w:spacing w:val="-8"/>
          <w:sz w:val="24"/>
        </w:rPr>
        <w:t xml:space="preserve"> </w:t>
      </w:r>
      <w:r>
        <w:rPr>
          <w:sz w:val="24"/>
        </w:rPr>
        <w:t>agencies.</w:t>
      </w:r>
    </w:p>
    <w:p w:rsidR="00A336D2" w:rsidRDefault="00CE31A7">
      <w:pPr>
        <w:pStyle w:val="ListParagraph"/>
        <w:numPr>
          <w:ilvl w:val="0"/>
          <w:numId w:val="4"/>
        </w:numPr>
        <w:tabs>
          <w:tab w:val="left" w:pos="1516"/>
          <w:tab w:val="left" w:pos="1517"/>
        </w:tabs>
        <w:spacing w:before="120"/>
        <w:ind w:right="1297" w:hanging="720"/>
        <w:rPr>
          <w:sz w:val="24"/>
        </w:rPr>
      </w:pPr>
      <w:r>
        <w:rPr>
          <w:sz w:val="24"/>
        </w:rPr>
        <w:t>We will record all provision given to children receiving SEN</w:t>
      </w:r>
      <w:r w:rsidR="00965A7F">
        <w:rPr>
          <w:sz w:val="24"/>
        </w:rPr>
        <w:t>D</w:t>
      </w:r>
      <w:r>
        <w:rPr>
          <w:sz w:val="24"/>
        </w:rPr>
        <w:t xml:space="preserve"> support by using an Assess-Plan-Do-Review method. This is then used as a basis of a chronology of support for children. It also ensures maximum progress is achieved in all areas. All children receiving SEN support also have a Pupil Passport and Long term and Short term</w:t>
      </w:r>
      <w:r>
        <w:rPr>
          <w:spacing w:val="-4"/>
          <w:sz w:val="24"/>
        </w:rPr>
        <w:t xml:space="preserve"> </w:t>
      </w:r>
      <w:r>
        <w:rPr>
          <w:sz w:val="24"/>
        </w:rPr>
        <w:t>targets</w:t>
      </w:r>
      <w:r>
        <w:rPr>
          <w:spacing w:val="-2"/>
          <w:sz w:val="24"/>
        </w:rPr>
        <w:t xml:space="preserve"> </w:t>
      </w:r>
      <w:r>
        <w:rPr>
          <w:sz w:val="24"/>
        </w:rPr>
        <w:t>and</w:t>
      </w:r>
      <w:r>
        <w:rPr>
          <w:spacing w:val="-1"/>
          <w:sz w:val="24"/>
        </w:rPr>
        <w:t xml:space="preserve"> </w:t>
      </w:r>
      <w:r>
        <w:rPr>
          <w:sz w:val="24"/>
        </w:rPr>
        <w:t>will</w:t>
      </w:r>
      <w:r>
        <w:rPr>
          <w:spacing w:val="-4"/>
          <w:sz w:val="24"/>
        </w:rPr>
        <w:t xml:space="preserve"> </w:t>
      </w:r>
      <w:r>
        <w:rPr>
          <w:sz w:val="24"/>
        </w:rPr>
        <w:t>meet with</w:t>
      </w:r>
      <w:r>
        <w:rPr>
          <w:spacing w:val="-1"/>
          <w:sz w:val="24"/>
        </w:rPr>
        <w:t xml:space="preserve"> </w:t>
      </w:r>
      <w:r>
        <w:rPr>
          <w:sz w:val="24"/>
        </w:rPr>
        <w:t>school</w:t>
      </w:r>
      <w:r>
        <w:rPr>
          <w:spacing w:val="-1"/>
          <w:sz w:val="24"/>
        </w:rPr>
        <w:t xml:space="preserve"> </w:t>
      </w:r>
      <w:r>
        <w:rPr>
          <w:sz w:val="24"/>
        </w:rPr>
        <w:t>at least</w:t>
      </w:r>
      <w:r>
        <w:rPr>
          <w:spacing w:val="-3"/>
          <w:sz w:val="24"/>
        </w:rPr>
        <w:t xml:space="preserve"> </w:t>
      </w:r>
      <w:r>
        <w:rPr>
          <w:sz w:val="24"/>
        </w:rPr>
        <w:t>3</w:t>
      </w:r>
      <w:r>
        <w:rPr>
          <w:spacing w:val="-1"/>
          <w:sz w:val="24"/>
        </w:rPr>
        <w:t xml:space="preserve"> </w:t>
      </w:r>
      <w:r>
        <w:rPr>
          <w:sz w:val="24"/>
        </w:rPr>
        <w:t>times</w:t>
      </w:r>
      <w:r>
        <w:rPr>
          <w:spacing w:val="-1"/>
          <w:sz w:val="24"/>
        </w:rPr>
        <w:t xml:space="preserve"> </w:t>
      </w:r>
      <w:r>
        <w:rPr>
          <w:sz w:val="24"/>
        </w:rPr>
        <w:t>each</w:t>
      </w:r>
      <w:r>
        <w:rPr>
          <w:spacing w:val="-3"/>
          <w:sz w:val="24"/>
        </w:rPr>
        <w:t xml:space="preserve"> </w:t>
      </w:r>
      <w:r>
        <w:rPr>
          <w:sz w:val="24"/>
        </w:rPr>
        <w:t>year</w:t>
      </w:r>
      <w:r>
        <w:rPr>
          <w:spacing w:val="-4"/>
          <w:sz w:val="24"/>
        </w:rPr>
        <w:t xml:space="preserve"> </w:t>
      </w:r>
      <w:r>
        <w:rPr>
          <w:sz w:val="24"/>
        </w:rPr>
        <w:t>to</w:t>
      </w:r>
      <w:r>
        <w:rPr>
          <w:spacing w:val="-1"/>
          <w:sz w:val="24"/>
        </w:rPr>
        <w:t xml:space="preserve"> </w:t>
      </w:r>
      <w:r>
        <w:rPr>
          <w:sz w:val="24"/>
        </w:rPr>
        <w:t>review</w:t>
      </w:r>
      <w:r>
        <w:rPr>
          <w:spacing w:val="-21"/>
          <w:sz w:val="24"/>
        </w:rPr>
        <w:t xml:space="preserve"> </w:t>
      </w:r>
      <w:r>
        <w:rPr>
          <w:sz w:val="24"/>
        </w:rPr>
        <w:t>these.</w:t>
      </w:r>
    </w:p>
    <w:p w:rsidR="00A336D2" w:rsidRDefault="00CE31A7">
      <w:pPr>
        <w:pStyle w:val="ListParagraph"/>
        <w:numPr>
          <w:ilvl w:val="0"/>
          <w:numId w:val="4"/>
        </w:numPr>
        <w:tabs>
          <w:tab w:val="left" w:pos="1516"/>
          <w:tab w:val="left" w:pos="1517"/>
        </w:tabs>
        <w:spacing w:before="121"/>
        <w:ind w:right="1201" w:hanging="720"/>
        <w:rPr>
          <w:sz w:val="24"/>
        </w:rPr>
      </w:pPr>
      <w:r>
        <w:rPr>
          <w:sz w:val="24"/>
        </w:rPr>
        <w:t>If the school identifies that support is needed from outside services, we will consult parents/carers prior to any support being actioned. In most cases, children will be seen</w:t>
      </w:r>
      <w:r>
        <w:rPr>
          <w:spacing w:val="-7"/>
          <w:sz w:val="24"/>
        </w:rPr>
        <w:t xml:space="preserve"> </w:t>
      </w:r>
      <w:r>
        <w:rPr>
          <w:sz w:val="24"/>
        </w:rPr>
        <w:t>in</w:t>
      </w:r>
      <w:r>
        <w:rPr>
          <w:spacing w:val="-6"/>
          <w:sz w:val="24"/>
        </w:rPr>
        <w:t xml:space="preserve"> </w:t>
      </w:r>
      <w:r>
        <w:rPr>
          <w:sz w:val="24"/>
        </w:rPr>
        <w:t>school</w:t>
      </w:r>
      <w:r>
        <w:rPr>
          <w:spacing w:val="-9"/>
          <w:sz w:val="24"/>
        </w:rPr>
        <w:t xml:space="preserve"> </w:t>
      </w:r>
      <w:r>
        <w:rPr>
          <w:sz w:val="24"/>
        </w:rPr>
        <w:t>by</w:t>
      </w:r>
      <w:r>
        <w:rPr>
          <w:spacing w:val="-8"/>
          <w:sz w:val="24"/>
        </w:rPr>
        <w:t xml:space="preserve"> </w:t>
      </w:r>
      <w:r>
        <w:rPr>
          <w:sz w:val="24"/>
        </w:rPr>
        <w:t>external</w:t>
      </w:r>
      <w:r>
        <w:rPr>
          <w:spacing w:val="-7"/>
          <w:sz w:val="24"/>
        </w:rPr>
        <w:t xml:space="preserve"> </w:t>
      </w:r>
      <w:r>
        <w:rPr>
          <w:sz w:val="24"/>
        </w:rPr>
        <w:t>support</w:t>
      </w:r>
      <w:r>
        <w:rPr>
          <w:spacing w:val="-6"/>
          <w:sz w:val="24"/>
        </w:rPr>
        <w:t xml:space="preserve"> </w:t>
      </w:r>
      <w:r>
        <w:rPr>
          <w:sz w:val="24"/>
        </w:rPr>
        <w:t>services.</w:t>
      </w:r>
      <w:r>
        <w:rPr>
          <w:spacing w:val="-7"/>
          <w:sz w:val="24"/>
        </w:rPr>
        <w:t xml:space="preserve"> </w:t>
      </w:r>
      <w:r>
        <w:rPr>
          <w:sz w:val="24"/>
        </w:rPr>
        <w:t>External</w:t>
      </w:r>
      <w:r>
        <w:rPr>
          <w:spacing w:val="-8"/>
          <w:sz w:val="24"/>
        </w:rPr>
        <w:t xml:space="preserve"> </w:t>
      </w:r>
      <w:r>
        <w:rPr>
          <w:sz w:val="24"/>
        </w:rPr>
        <w:t>support</w:t>
      </w:r>
      <w:r>
        <w:rPr>
          <w:spacing w:val="-7"/>
          <w:sz w:val="24"/>
        </w:rPr>
        <w:t xml:space="preserve"> </w:t>
      </w:r>
      <w:r>
        <w:rPr>
          <w:sz w:val="24"/>
        </w:rPr>
        <w:t>services</w:t>
      </w:r>
      <w:r>
        <w:rPr>
          <w:spacing w:val="-5"/>
          <w:sz w:val="24"/>
        </w:rPr>
        <w:t xml:space="preserve"> </w:t>
      </w:r>
      <w:r>
        <w:rPr>
          <w:sz w:val="24"/>
        </w:rPr>
        <w:t>will,</w:t>
      </w:r>
      <w:r>
        <w:rPr>
          <w:spacing w:val="-12"/>
          <w:sz w:val="24"/>
        </w:rPr>
        <w:t xml:space="preserve"> </w:t>
      </w:r>
      <w:r>
        <w:rPr>
          <w:sz w:val="24"/>
        </w:rPr>
        <w:t>wherever possible, have an input into all targets and recommendations for children</w:t>
      </w:r>
      <w:r>
        <w:rPr>
          <w:spacing w:val="-40"/>
          <w:sz w:val="24"/>
        </w:rPr>
        <w:t xml:space="preserve"> </w:t>
      </w:r>
      <w:r>
        <w:rPr>
          <w:sz w:val="24"/>
        </w:rPr>
        <w:t>with</w:t>
      </w:r>
    </w:p>
    <w:p w:rsidR="00A336D2" w:rsidRDefault="00A336D2">
      <w:pPr>
        <w:rPr>
          <w:sz w:val="24"/>
        </w:rPr>
        <w:sectPr w:rsidR="00A336D2">
          <w:pgSz w:w="11920" w:h="16850"/>
          <w:pgMar w:top="1360" w:right="420" w:bottom="920" w:left="620" w:header="0" w:footer="722" w:gutter="0"/>
          <w:cols w:space="720"/>
        </w:sectPr>
      </w:pPr>
    </w:p>
    <w:p w:rsidR="00A336D2" w:rsidRDefault="00CE31A7">
      <w:pPr>
        <w:pStyle w:val="BodyText"/>
        <w:spacing w:before="40"/>
        <w:ind w:right="1259"/>
      </w:pPr>
      <w:r>
        <w:t>additional needs. The new strategies will be implemented and recorded on our Assess-Plan-Do-Review records. If found that multi-agency co-ordination is needed or additional support is required then school will work with parents and other agencies involved to complete an Early Help Assessment.</w:t>
      </w:r>
    </w:p>
    <w:p w:rsidR="00A336D2" w:rsidRDefault="00CE31A7">
      <w:pPr>
        <w:pStyle w:val="ListParagraph"/>
        <w:numPr>
          <w:ilvl w:val="0"/>
          <w:numId w:val="4"/>
        </w:numPr>
        <w:tabs>
          <w:tab w:val="left" w:pos="1516"/>
          <w:tab w:val="left" w:pos="1517"/>
        </w:tabs>
        <w:spacing w:before="118"/>
        <w:ind w:right="1228" w:hanging="720"/>
        <w:rPr>
          <w:sz w:val="24"/>
        </w:rPr>
      </w:pPr>
      <w:r>
        <w:rPr>
          <w:sz w:val="24"/>
        </w:rPr>
        <w:t>If the child continues to demonstrate significant cause for concern, a request for statutory</w:t>
      </w:r>
      <w:r>
        <w:rPr>
          <w:spacing w:val="-5"/>
          <w:sz w:val="24"/>
        </w:rPr>
        <w:t xml:space="preserve"> </w:t>
      </w:r>
      <w:r>
        <w:rPr>
          <w:sz w:val="24"/>
        </w:rPr>
        <w:t>assessment</w:t>
      </w:r>
      <w:r>
        <w:rPr>
          <w:spacing w:val="-1"/>
          <w:sz w:val="24"/>
        </w:rPr>
        <w:t xml:space="preserve"> </w:t>
      </w:r>
      <w:r>
        <w:rPr>
          <w:sz w:val="24"/>
        </w:rPr>
        <w:t>will</w:t>
      </w:r>
      <w:r>
        <w:rPr>
          <w:spacing w:val="-2"/>
          <w:sz w:val="24"/>
        </w:rPr>
        <w:t xml:space="preserve"> </w:t>
      </w:r>
      <w:r>
        <w:rPr>
          <w:sz w:val="24"/>
        </w:rPr>
        <w:t>be</w:t>
      </w:r>
      <w:r>
        <w:rPr>
          <w:spacing w:val="-5"/>
          <w:sz w:val="24"/>
        </w:rPr>
        <w:t xml:space="preserve"> </w:t>
      </w:r>
      <w:r>
        <w:rPr>
          <w:sz w:val="24"/>
        </w:rPr>
        <w:t>made</w:t>
      </w:r>
      <w:r>
        <w:rPr>
          <w:spacing w:val="-4"/>
          <w:sz w:val="24"/>
        </w:rPr>
        <w:t xml:space="preserve"> </w:t>
      </w:r>
      <w:r>
        <w:rPr>
          <w:sz w:val="24"/>
        </w:rPr>
        <w:t>to</w:t>
      </w:r>
      <w:r>
        <w:rPr>
          <w:spacing w:val="-1"/>
          <w:sz w:val="24"/>
        </w:rPr>
        <w:t xml:space="preserve"> </w:t>
      </w:r>
      <w:r>
        <w:rPr>
          <w:sz w:val="24"/>
        </w:rPr>
        <w:t>the</w:t>
      </w:r>
      <w:r>
        <w:rPr>
          <w:spacing w:val="-5"/>
          <w:sz w:val="24"/>
        </w:rPr>
        <w:t xml:space="preserve"> </w:t>
      </w:r>
      <w:r>
        <w:rPr>
          <w:sz w:val="24"/>
        </w:rPr>
        <w:t>LA.</w:t>
      </w:r>
      <w:r>
        <w:rPr>
          <w:spacing w:val="-2"/>
          <w:sz w:val="24"/>
        </w:rPr>
        <w:t xml:space="preserve"> </w:t>
      </w:r>
      <w:r>
        <w:rPr>
          <w:sz w:val="24"/>
        </w:rPr>
        <w:t>A</w:t>
      </w:r>
      <w:r>
        <w:rPr>
          <w:spacing w:val="-1"/>
          <w:sz w:val="24"/>
        </w:rPr>
        <w:t xml:space="preserve"> </w:t>
      </w:r>
      <w:r>
        <w:rPr>
          <w:sz w:val="24"/>
        </w:rPr>
        <w:t>range</w:t>
      </w:r>
      <w:r>
        <w:rPr>
          <w:spacing w:val="-2"/>
          <w:sz w:val="24"/>
        </w:rPr>
        <w:t xml:space="preserve"> </w:t>
      </w:r>
      <w:r>
        <w:rPr>
          <w:sz w:val="24"/>
        </w:rPr>
        <w:t>of</w:t>
      </w:r>
      <w:r>
        <w:rPr>
          <w:spacing w:val="-1"/>
          <w:sz w:val="24"/>
        </w:rPr>
        <w:t xml:space="preserve"> </w:t>
      </w:r>
      <w:r>
        <w:rPr>
          <w:sz w:val="24"/>
        </w:rPr>
        <w:t>written</w:t>
      </w:r>
      <w:r>
        <w:rPr>
          <w:spacing w:val="-1"/>
          <w:sz w:val="24"/>
        </w:rPr>
        <w:t xml:space="preserve"> </w:t>
      </w:r>
      <w:r>
        <w:rPr>
          <w:sz w:val="24"/>
        </w:rPr>
        <w:t>evidence</w:t>
      </w:r>
      <w:r>
        <w:rPr>
          <w:spacing w:val="-7"/>
          <w:sz w:val="24"/>
        </w:rPr>
        <w:t xml:space="preserve"> </w:t>
      </w:r>
      <w:r>
        <w:rPr>
          <w:sz w:val="24"/>
        </w:rPr>
        <w:t>about</w:t>
      </w:r>
      <w:r>
        <w:rPr>
          <w:spacing w:val="-30"/>
          <w:sz w:val="24"/>
        </w:rPr>
        <w:t xml:space="preserve"> </w:t>
      </w:r>
      <w:r>
        <w:rPr>
          <w:sz w:val="24"/>
        </w:rPr>
        <w:t>the child will support the request. This is the process which may lead to an EHC Plan (Education, Health and Care Plan) being issued.</w:t>
      </w:r>
    </w:p>
    <w:p w:rsidR="00A336D2" w:rsidRDefault="00CE31A7">
      <w:pPr>
        <w:pStyle w:val="ListParagraph"/>
        <w:numPr>
          <w:ilvl w:val="0"/>
          <w:numId w:val="4"/>
        </w:numPr>
        <w:tabs>
          <w:tab w:val="left" w:pos="1516"/>
          <w:tab w:val="left" w:pos="1517"/>
        </w:tabs>
        <w:spacing w:before="121"/>
        <w:ind w:left="1516" w:hanging="699"/>
        <w:rPr>
          <w:sz w:val="24"/>
        </w:rPr>
      </w:pPr>
      <w:r>
        <w:rPr>
          <w:sz w:val="24"/>
        </w:rPr>
        <w:t>In our school, the</w:t>
      </w:r>
      <w:r>
        <w:rPr>
          <w:spacing w:val="-2"/>
          <w:sz w:val="24"/>
        </w:rPr>
        <w:t xml:space="preserve"> </w:t>
      </w:r>
      <w:proofErr w:type="spellStart"/>
      <w:r>
        <w:rPr>
          <w:sz w:val="24"/>
        </w:rPr>
        <w:t>SENDCo</w:t>
      </w:r>
      <w:proofErr w:type="spellEnd"/>
      <w:r>
        <w:rPr>
          <w:sz w:val="24"/>
        </w:rPr>
        <w:t>:</w:t>
      </w:r>
    </w:p>
    <w:p w:rsidR="00A336D2" w:rsidRDefault="00CE31A7">
      <w:pPr>
        <w:pStyle w:val="ListParagraph"/>
        <w:numPr>
          <w:ilvl w:val="1"/>
          <w:numId w:val="4"/>
        </w:numPr>
        <w:tabs>
          <w:tab w:val="left" w:pos="1595"/>
          <w:tab w:val="left" w:pos="1596"/>
        </w:tabs>
        <w:spacing w:before="121"/>
        <w:ind w:left="1595" w:hanging="418"/>
        <w:rPr>
          <w:sz w:val="24"/>
        </w:rPr>
      </w:pPr>
      <w:r>
        <w:rPr>
          <w:sz w:val="24"/>
        </w:rPr>
        <w:t>manages the day-to-day operation of the</w:t>
      </w:r>
      <w:r>
        <w:rPr>
          <w:spacing w:val="-13"/>
          <w:sz w:val="24"/>
        </w:rPr>
        <w:t xml:space="preserve"> </w:t>
      </w:r>
      <w:r>
        <w:rPr>
          <w:sz w:val="24"/>
        </w:rPr>
        <w:t>policy;</w:t>
      </w:r>
    </w:p>
    <w:p w:rsidR="00A336D2" w:rsidRDefault="00CE31A7">
      <w:pPr>
        <w:pStyle w:val="ListParagraph"/>
        <w:numPr>
          <w:ilvl w:val="1"/>
          <w:numId w:val="4"/>
        </w:numPr>
        <w:tabs>
          <w:tab w:val="left" w:pos="1595"/>
          <w:tab w:val="left" w:pos="1596"/>
        </w:tabs>
        <w:spacing w:line="242" w:lineRule="auto"/>
        <w:ind w:right="1668" w:hanging="360"/>
        <w:rPr>
          <w:sz w:val="24"/>
        </w:rPr>
      </w:pPr>
      <w:r>
        <w:tab/>
      </w:r>
      <w:r>
        <w:rPr>
          <w:sz w:val="24"/>
        </w:rPr>
        <w:t>co-ordinates the provision for and manages the</w:t>
      </w:r>
      <w:r w:rsidR="00582AA4">
        <w:rPr>
          <w:sz w:val="24"/>
        </w:rPr>
        <w:t xml:space="preserve"> </w:t>
      </w:r>
      <w:r>
        <w:rPr>
          <w:sz w:val="24"/>
        </w:rPr>
        <w:t>responses to children's special needs;</w:t>
      </w:r>
    </w:p>
    <w:p w:rsidR="00A336D2" w:rsidRDefault="00CE31A7">
      <w:pPr>
        <w:pStyle w:val="ListParagraph"/>
        <w:numPr>
          <w:ilvl w:val="1"/>
          <w:numId w:val="4"/>
        </w:numPr>
        <w:tabs>
          <w:tab w:val="left" w:pos="1595"/>
          <w:tab w:val="left" w:pos="1596"/>
        </w:tabs>
        <w:spacing w:before="3" w:line="290" w:lineRule="exact"/>
        <w:ind w:left="1595" w:hanging="418"/>
        <w:rPr>
          <w:sz w:val="24"/>
        </w:rPr>
      </w:pPr>
      <w:r>
        <w:rPr>
          <w:sz w:val="24"/>
        </w:rPr>
        <w:t>supports and advises</w:t>
      </w:r>
      <w:r>
        <w:rPr>
          <w:spacing w:val="-1"/>
          <w:sz w:val="24"/>
        </w:rPr>
        <w:t xml:space="preserve"> </w:t>
      </w:r>
      <w:r>
        <w:rPr>
          <w:sz w:val="24"/>
        </w:rPr>
        <w:t>colleagues;</w:t>
      </w:r>
    </w:p>
    <w:p w:rsidR="00A336D2" w:rsidRDefault="00CE31A7">
      <w:pPr>
        <w:pStyle w:val="ListParagraph"/>
        <w:numPr>
          <w:ilvl w:val="1"/>
          <w:numId w:val="4"/>
        </w:numPr>
        <w:tabs>
          <w:tab w:val="left" w:pos="1540"/>
          <w:tab w:val="left" w:pos="1541"/>
        </w:tabs>
        <w:spacing w:line="290" w:lineRule="exact"/>
        <w:rPr>
          <w:sz w:val="24"/>
        </w:rPr>
      </w:pPr>
      <w:r>
        <w:rPr>
          <w:sz w:val="24"/>
        </w:rPr>
        <w:t>oversees the records of all children with special educational</w:t>
      </w:r>
      <w:r>
        <w:rPr>
          <w:spacing w:val="-15"/>
          <w:sz w:val="24"/>
        </w:rPr>
        <w:t xml:space="preserve"> </w:t>
      </w:r>
      <w:r>
        <w:rPr>
          <w:sz w:val="24"/>
        </w:rPr>
        <w:t>needs;</w:t>
      </w:r>
    </w:p>
    <w:p w:rsidR="00A336D2" w:rsidRDefault="00CE31A7">
      <w:pPr>
        <w:pStyle w:val="ListParagraph"/>
        <w:numPr>
          <w:ilvl w:val="1"/>
          <w:numId w:val="4"/>
        </w:numPr>
        <w:tabs>
          <w:tab w:val="left" w:pos="1540"/>
          <w:tab w:val="left" w:pos="1541"/>
        </w:tabs>
        <w:rPr>
          <w:sz w:val="24"/>
        </w:rPr>
      </w:pPr>
      <w:r>
        <w:rPr>
          <w:sz w:val="24"/>
        </w:rPr>
        <w:t>acts as the link with parents and</w:t>
      </w:r>
      <w:r>
        <w:rPr>
          <w:spacing w:val="-4"/>
          <w:sz w:val="24"/>
        </w:rPr>
        <w:t xml:space="preserve"> </w:t>
      </w:r>
      <w:r>
        <w:rPr>
          <w:sz w:val="24"/>
        </w:rPr>
        <w:t>carers;</w:t>
      </w:r>
    </w:p>
    <w:p w:rsidR="00A336D2" w:rsidRDefault="00CE31A7">
      <w:pPr>
        <w:pStyle w:val="ListParagraph"/>
        <w:numPr>
          <w:ilvl w:val="1"/>
          <w:numId w:val="4"/>
        </w:numPr>
        <w:tabs>
          <w:tab w:val="left" w:pos="1540"/>
          <w:tab w:val="left" w:pos="1541"/>
        </w:tabs>
        <w:rPr>
          <w:sz w:val="24"/>
        </w:rPr>
      </w:pPr>
      <w:r>
        <w:rPr>
          <w:sz w:val="24"/>
        </w:rPr>
        <w:t>acts as the link with external agencies and other support</w:t>
      </w:r>
      <w:r>
        <w:rPr>
          <w:spacing w:val="-10"/>
          <w:sz w:val="24"/>
        </w:rPr>
        <w:t xml:space="preserve"> </w:t>
      </w:r>
      <w:r>
        <w:rPr>
          <w:sz w:val="24"/>
        </w:rPr>
        <w:t>agencies;</w:t>
      </w:r>
    </w:p>
    <w:p w:rsidR="00A336D2" w:rsidRDefault="00CE31A7">
      <w:pPr>
        <w:pStyle w:val="ListParagraph"/>
        <w:numPr>
          <w:ilvl w:val="1"/>
          <w:numId w:val="4"/>
        </w:numPr>
        <w:tabs>
          <w:tab w:val="left" w:pos="1540"/>
          <w:tab w:val="left" w:pos="1541"/>
        </w:tabs>
        <w:ind w:right="1248" w:hanging="360"/>
        <w:rPr>
          <w:sz w:val="24"/>
        </w:rPr>
      </w:pPr>
      <w:r>
        <w:rPr>
          <w:sz w:val="24"/>
        </w:rPr>
        <w:t>monitors and evaluates the special educational needs provision, and reports to the governing</w:t>
      </w:r>
      <w:r>
        <w:rPr>
          <w:spacing w:val="-5"/>
          <w:sz w:val="24"/>
        </w:rPr>
        <w:t xml:space="preserve"> </w:t>
      </w:r>
      <w:r>
        <w:rPr>
          <w:sz w:val="24"/>
        </w:rPr>
        <w:t>body;</w:t>
      </w:r>
    </w:p>
    <w:p w:rsidR="00A336D2" w:rsidRDefault="00CE31A7">
      <w:pPr>
        <w:pStyle w:val="ListParagraph"/>
        <w:numPr>
          <w:ilvl w:val="1"/>
          <w:numId w:val="4"/>
        </w:numPr>
        <w:tabs>
          <w:tab w:val="left" w:pos="1540"/>
          <w:tab w:val="left" w:pos="1541"/>
        </w:tabs>
        <w:ind w:right="1569" w:hanging="360"/>
        <w:rPr>
          <w:sz w:val="24"/>
        </w:rPr>
      </w:pPr>
      <w:r>
        <w:rPr>
          <w:sz w:val="24"/>
        </w:rPr>
        <w:t>manages a range of resources, both human and material, to enable appropriate provision to be made for children with special educational</w:t>
      </w:r>
      <w:r>
        <w:rPr>
          <w:spacing w:val="-8"/>
          <w:sz w:val="24"/>
        </w:rPr>
        <w:t xml:space="preserve"> </w:t>
      </w:r>
      <w:r>
        <w:rPr>
          <w:sz w:val="24"/>
        </w:rPr>
        <w:t>needs;</w:t>
      </w:r>
    </w:p>
    <w:p w:rsidR="00A336D2" w:rsidRDefault="00CE31A7">
      <w:pPr>
        <w:pStyle w:val="ListParagraph"/>
        <w:numPr>
          <w:ilvl w:val="1"/>
          <w:numId w:val="4"/>
        </w:numPr>
        <w:tabs>
          <w:tab w:val="left" w:pos="1540"/>
          <w:tab w:val="left" w:pos="1541"/>
        </w:tabs>
        <w:spacing w:before="6"/>
        <w:rPr>
          <w:sz w:val="24"/>
        </w:rPr>
      </w:pPr>
      <w:r>
        <w:rPr>
          <w:sz w:val="24"/>
        </w:rPr>
        <w:t>contributes to the professional development of all</w:t>
      </w:r>
      <w:r>
        <w:rPr>
          <w:spacing w:val="-17"/>
          <w:sz w:val="24"/>
        </w:rPr>
        <w:t xml:space="preserve"> </w:t>
      </w:r>
      <w:r>
        <w:rPr>
          <w:sz w:val="24"/>
        </w:rPr>
        <w:t>staff</w:t>
      </w:r>
    </w:p>
    <w:p w:rsidR="00A336D2" w:rsidRDefault="00CE31A7">
      <w:pPr>
        <w:pStyle w:val="Heading3"/>
        <w:numPr>
          <w:ilvl w:val="0"/>
          <w:numId w:val="2"/>
        </w:numPr>
        <w:tabs>
          <w:tab w:val="left" w:pos="1540"/>
          <w:tab w:val="left" w:pos="1541"/>
        </w:tabs>
        <w:spacing w:before="233"/>
      </w:pPr>
      <w:r>
        <w:t>The role of the governing</w:t>
      </w:r>
      <w:r>
        <w:rPr>
          <w:spacing w:val="-5"/>
        </w:rPr>
        <w:t xml:space="preserve"> </w:t>
      </w:r>
      <w:r>
        <w:t>body</w:t>
      </w:r>
    </w:p>
    <w:p w:rsidR="00A336D2" w:rsidRDefault="00CE31A7">
      <w:pPr>
        <w:pStyle w:val="ListParagraph"/>
        <w:numPr>
          <w:ilvl w:val="0"/>
          <w:numId w:val="4"/>
        </w:numPr>
        <w:tabs>
          <w:tab w:val="left" w:pos="1516"/>
          <w:tab w:val="left" w:pos="1517"/>
        </w:tabs>
        <w:spacing w:before="59" w:line="242" w:lineRule="auto"/>
        <w:ind w:right="1151" w:hanging="720"/>
        <w:rPr>
          <w:sz w:val="24"/>
        </w:rPr>
      </w:pPr>
      <w:r>
        <w:rPr>
          <w:sz w:val="24"/>
        </w:rPr>
        <w:t>The</w:t>
      </w:r>
      <w:r>
        <w:rPr>
          <w:spacing w:val="-2"/>
          <w:sz w:val="24"/>
        </w:rPr>
        <w:t xml:space="preserve"> </w:t>
      </w:r>
      <w:r>
        <w:rPr>
          <w:sz w:val="24"/>
        </w:rPr>
        <w:t>governing</w:t>
      </w:r>
      <w:r>
        <w:rPr>
          <w:spacing w:val="-2"/>
          <w:sz w:val="24"/>
        </w:rPr>
        <w:t xml:space="preserve"> </w:t>
      </w:r>
      <w:r>
        <w:rPr>
          <w:sz w:val="24"/>
        </w:rPr>
        <w:t>body</w:t>
      </w:r>
      <w:r>
        <w:rPr>
          <w:spacing w:val="-5"/>
          <w:sz w:val="24"/>
        </w:rPr>
        <w:t xml:space="preserve"> </w:t>
      </w:r>
      <w:r>
        <w:rPr>
          <w:sz w:val="24"/>
        </w:rPr>
        <w:t>has</w:t>
      </w:r>
      <w:r>
        <w:rPr>
          <w:spacing w:val="-4"/>
          <w:sz w:val="24"/>
        </w:rPr>
        <w:t xml:space="preserve"> </w:t>
      </w:r>
      <w:r>
        <w:rPr>
          <w:sz w:val="24"/>
        </w:rPr>
        <w:t>due</w:t>
      </w:r>
      <w:r>
        <w:rPr>
          <w:spacing w:val="-4"/>
          <w:sz w:val="24"/>
        </w:rPr>
        <w:t xml:space="preserve"> </w:t>
      </w:r>
      <w:r>
        <w:rPr>
          <w:sz w:val="24"/>
        </w:rPr>
        <w:t>regard</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Code</w:t>
      </w:r>
      <w:r>
        <w:rPr>
          <w:spacing w:val="-5"/>
          <w:sz w:val="24"/>
        </w:rPr>
        <w:t xml:space="preserve"> </w:t>
      </w:r>
      <w:r>
        <w:rPr>
          <w:sz w:val="24"/>
        </w:rPr>
        <w:t>of</w:t>
      </w:r>
      <w:r>
        <w:rPr>
          <w:spacing w:val="-1"/>
          <w:sz w:val="24"/>
        </w:rPr>
        <w:t xml:space="preserve"> </w:t>
      </w:r>
      <w:r>
        <w:rPr>
          <w:sz w:val="24"/>
        </w:rPr>
        <w:t>Practice</w:t>
      </w:r>
      <w:r>
        <w:rPr>
          <w:spacing w:val="-2"/>
          <w:sz w:val="24"/>
        </w:rPr>
        <w:t xml:space="preserve"> </w:t>
      </w:r>
      <w:r>
        <w:rPr>
          <w:sz w:val="24"/>
        </w:rPr>
        <w:t>(2014)</w:t>
      </w:r>
      <w:r>
        <w:rPr>
          <w:spacing w:val="-3"/>
          <w:sz w:val="24"/>
        </w:rPr>
        <w:t xml:space="preserve"> </w:t>
      </w:r>
      <w:r>
        <w:rPr>
          <w:sz w:val="24"/>
        </w:rPr>
        <w:t>when</w:t>
      </w:r>
      <w:r>
        <w:rPr>
          <w:spacing w:val="-1"/>
          <w:sz w:val="24"/>
        </w:rPr>
        <w:t xml:space="preserve"> </w:t>
      </w:r>
      <w:r>
        <w:rPr>
          <w:sz w:val="24"/>
        </w:rPr>
        <w:t>carrying</w:t>
      </w:r>
      <w:r>
        <w:rPr>
          <w:spacing w:val="-30"/>
          <w:sz w:val="24"/>
        </w:rPr>
        <w:t xml:space="preserve"> </w:t>
      </w:r>
      <w:r>
        <w:rPr>
          <w:sz w:val="24"/>
        </w:rPr>
        <w:t>out its duties toward all pupils with special educational</w:t>
      </w:r>
      <w:r>
        <w:rPr>
          <w:spacing w:val="-4"/>
          <w:sz w:val="24"/>
        </w:rPr>
        <w:t xml:space="preserve"> </w:t>
      </w:r>
      <w:r>
        <w:rPr>
          <w:sz w:val="24"/>
        </w:rPr>
        <w:t>needs.</w:t>
      </w:r>
    </w:p>
    <w:p w:rsidR="00A336D2" w:rsidRDefault="00CE31A7">
      <w:pPr>
        <w:pStyle w:val="ListParagraph"/>
        <w:numPr>
          <w:ilvl w:val="0"/>
          <w:numId w:val="4"/>
        </w:numPr>
        <w:tabs>
          <w:tab w:val="left" w:pos="1516"/>
          <w:tab w:val="left" w:pos="1517"/>
        </w:tabs>
        <w:spacing w:before="113"/>
        <w:ind w:right="1230" w:hanging="720"/>
        <w:rPr>
          <w:sz w:val="24"/>
        </w:rPr>
      </w:pPr>
      <w:r>
        <w:rPr>
          <w:sz w:val="24"/>
        </w:rPr>
        <w:t>The governing body monitors the necessary provision for any pupil identified as having special educational needs. The governors ensure that all teachers are aware of the importance of providing for these children. School report the progress and effectiveness of provision to the Governing Body in accordance with the Code of Practice. The governing body ensures that parents or carers are notified of any decision by the school that SEN</w:t>
      </w:r>
      <w:r w:rsidR="00965A7F">
        <w:rPr>
          <w:sz w:val="24"/>
        </w:rPr>
        <w:t>D</w:t>
      </w:r>
      <w:r>
        <w:rPr>
          <w:sz w:val="24"/>
        </w:rPr>
        <w:t xml:space="preserve"> provision is to be made for their</w:t>
      </w:r>
      <w:r>
        <w:rPr>
          <w:spacing w:val="-26"/>
          <w:sz w:val="24"/>
        </w:rPr>
        <w:t xml:space="preserve"> </w:t>
      </w:r>
      <w:r>
        <w:rPr>
          <w:sz w:val="24"/>
        </w:rPr>
        <w:t>child.</w:t>
      </w:r>
    </w:p>
    <w:p w:rsidR="00A336D2" w:rsidRDefault="00CE31A7">
      <w:pPr>
        <w:pStyle w:val="ListParagraph"/>
        <w:numPr>
          <w:ilvl w:val="0"/>
          <w:numId w:val="4"/>
        </w:numPr>
        <w:tabs>
          <w:tab w:val="left" w:pos="1516"/>
          <w:tab w:val="left" w:pos="1517"/>
        </w:tabs>
        <w:spacing w:before="121"/>
        <w:ind w:right="1156" w:hanging="720"/>
        <w:rPr>
          <w:sz w:val="24"/>
        </w:rPr>
      </w:pPr>
      <w:r>
        <w:rPr>
          <w:sz w:val="24"/>
        </w:rPr>
        <w:t>The</w:t>
      </w:r>
      <w:r>
        <w:rPr>
          <w:spacing w:val="-2"/>
          <w:sz w:val="24"/>
        </w:rPr>
        <w:t xml:space="preserve"> </w:t>
      </w:r>
      <w:r>
        <w:rPr>
          <w:sz w:val="24"/>
        </w:rPr>
        <w:t>governing</w:t>
      </w:r>
      <w:r>
        <w:rPr>
          <w:spacing w:val="-2"/>
          <w:sz w:val="24"/>
        </w:rPr>
        <w:t xml:space="preserve"> </w:t>
      </w:r>
      <w:r>
        <w:rPr>
          <w:sz w:val="24"/>
        </w:rPr>
        <w:t>body</w:t>
      </w:r>
      <w:r>
        <w:rPr>
          <w:spacing w:val="-4"/>
          <w:sz w:val="24"/>
        </w:rPr>
        <w:t xml:space="preserve"> </w:t>
      </w:r>
      <w:r>
        <w:rPr>
          <w:sz w:val="24"/>
        </w:rPr>
        <w:t>has</w:t>
      </w:r>
      <w:r>
        <w:rPr>
          <w:spacing w:val="-3"/>
          <w:sz w:val="24"/>
        </w:rPr>
        <w:t xml:space="preserve"> </w:t>
      </w:r>
      <w:r>
        <w:rPr>
          <w:sz w:val="24"/>
        </w:rPr>
        <w:t>identified</w:t>
      </w:r>
      <w:r>
        <w:rPr>
          <w:spacing w:val="-3"/>
          <w:sz w:val="24"/>
        </w:rPr>
        <w:t xml:space="preserve"> </w:t>
      </w:r>
      <w:r>
        <w:rPr>
          <w:sz w:val="24"/>
        </w:rPr>
        <w:t>Mrs</w:t>
      </w:r>
      <w:r>
        <w:rPr>
          <w:spacing w:val="-4"/>
          <w:sz w:val="24"/>
        </w:rPr>
        <w:t xml:space="preserve"> </w:t>
      </w:r>
      <w:r>
        <w:rPr>
          <w:sz w:val="24"/>
        </w:rPr>
        <w:t>Pamela</w:t>
      </w:r>
      <w:r>
        <w:rPr>
          <w:spacing w:val="-3"/>
          <w:sz w:val="24"/>
        </w:rPr>
        <w:t xml:space="preserve"> </w:t>
      </w:r>
      <w:r>
        <w:rPr>
          <w:sz w:val="24"/>
        </w:rPr>
        <w:t>Kelleher,</w:t>
      </w:r>
      <w:r>
        <w:rPr>
          <w:spacing w:val="-4"/>
          <w:sz w:val="24"/>
        </w:rPr>
        <w:t xml:space="preserve"> </w:t>
      </w:r>
      <w:r>
        <w:rPr>
          <w:sz w:val="24"/>
        </w:rPr>
        <w:t>to</w:t>
      </w:r>
      <w:r>
        <w:rPr>
          <w:spacing w:val="-5"/>
          <w:sz w:val="24"/>
        </w:rPr>
        <w:t xml:space="preserve"> </w:t>
      </w:r>
      <w:r>
        <w:rPr>
          <w:sz w:val="24"/>
        </w:rPr>
        <w:t>have</w:t>
      </w:r>
      <w:r>
        <w:rPr>
          <w:spacing w:val="-4"/>
          <w:sz w:val="24"/>
        </w:rPr>
        <w:t xml:space="preserve"> </w:t>
      </w:r>
      <w:r>
        <w:rPr>
          <w:sz w:val="24"/>
        </w:rPr>
        <w:t>specific</w:t>
      </w:r>
      <w:r>
        <w:rPr>
          <w:spacing w:val="-2"/>
          <w:sz w:val="24"/>
        </w:rPr>
        <w:t xml:space="preserve"> </w:t>
      </w:r>
      <w:r>
        <w:rPr>
          <w:sz w:val="24"/>
        </w:rPr>
        <w:t>oversight</w:t>
      </w:r>
      <w:r>
        <w:rPr>
          <w:spacing w:val="-25"/>
          <w:sz w:val="24"/>
        </w:rPr>
        <w:t xml:space="preserve"> </w:t>
      </w:r>
      <w:r>
        <w:rPr>
          <w:sz w:val="24"/>
        </w:rPr>
        <w:t>of the school's provision for pupils with special educationa</w:t>
      </w:r>
      <w:r w:rsidR="00582AA4">
        <w:rPr>
          <w:sz w:val="24"/>
        </w:rPr>
        <w:t>l needs. The 'responsible people' in this school are</w:t>
      </w:r>
      <w:r w:rsidR="00965A7F">
        <w:rPr>
          <w:sz w:val="24"/>
        </w:rPr>
        <w:t xml:space="preserve"> Miss Moore,</w:t>
      </w:r>
      <w:r>
        <w:rPr>
          <w:sz w:val="24"/>
        </w:rPr>
        <w:t xml:space="preserve"> the Deputy Headteacher/</w:t>
      </w:r>
      <w:proofErr w:type="spellStart"/>
      <w:r>
        <w:rPr>
          <w:sz w:val="24"/>
        </w:rPr>
        <w:t>SENDCo</w:t>
      </w:r>
      <w:proofErr w:type="spellEnd"/>
      <w:r w:rsidR="00965A7F">
        <w:rPr>
          <w:sz w:val="24"/>
        </w:rPr>
        <w:t xml:space="preserve">, </w:t>
      </w:r>
      <w:r w:rsidR="00582AA4">
        <w:rPr>
          <w:sz w:val="24"/>
        </w:rPr>
        <w:t>and</w:t>
      </w:r>
      <w:r w:rsidR="00965A7F">
        <w:rPr>
          <w:sz w:val="24"/>
        </w:rPr>
        <w:t xml:space="preserve"> Mrs Heyes,</w:t>
      </w:r>
      <w:r w:rsidR="00582AA4">
        <w:rPr>
          <w:sz w:val="24"/>
        </w:rPr>
        <w:t xml:space="preserve"> </w:t>
      </w:r>
      <w:r w:rsidR="00965A7F">
        <w:rPr>
          <w:sz w:val="24"/>
        </w:rPr>
        <w:t xml:space="preserve">the </w:t>
      </w:r>
      <w:r w:rsidR="00582AA4">
        <w:rPr>
          <w:sz w:val="24"/>
        </w:rPr>
        <w:t>Assistant Headteacher/</w:t>
      </w:r>
      <w:proofErr w:type="spellStart"/>
      <w:r w:rsidR="00582AA4">
        <w:rPr>
          <w:sz w:val="24"/>
        </w:rPr>
        <w:t>SENDCo</w:t>
      </w:r>
      <w:proofErr w:type="spellEnd"/>
      <w:r>
        <w:rPr>
          <w:sz w:val="24"/>
        </w:rPr>
        <w:t xml:space="preserve">. The </w:t>
      </w:r>
      <w:proofErr w:type="spellStart"/>
      <w:r>
        <w:rPr>
          <w:sz w:val="24"/>
        </w:rPr>
        <w:t>SENDCo</w:t>
      </w:r>
      <w:proofErr w:type="spellEnd"/>
      <w:r>
        <w:rPr>
          <w:sz w:val="24"/>
        </w:rPr>
        <w:t xml:space="preserve"> ensures that all those who teach a pupil with a special educational need is a teacher of SEN</w:t>
      </w:r>
      <w:r w:rsidR="00965A7F">
        <w:rPr>
          <w:sz w:val="24"/>
        </w:rPr>
        <w:t>D</w:t>
      </w:r>
      <w:r>
        <w:rPr>
          <w:sz w:val="24"/>
        </w:rPr>
        <w:t xml:space="preserve"> and aware of the nature of all of their</w:t>
      </w:r>
      <w:r>
        <w:rPr>
          <w:spacing w:val="-11"/>
          <w:sz w:val="24"/>
        </w:rPr>
        <w:t xml:space="preserve"> </w:t>
      </w:r>
      <w:r>
        <w:rPr>
          <w:sz w:val="24"/>
        </w:rPr>
        <w:t>needs.</w:t>
      </w:r>
    </w:p>
    <w:p w:rsidR="00A336D2" w:rsidRDefault="00CE31A7">
      <w:pPr>
        <w:pStyle w:val="ListParagraph"/>
        <w:numPr>
          <w:ilvl w:val="0"/>
          <w:numId w:val="4"/>
        </w:numPr>
        <w:tabs>
          <w:tab w:val="left" w:pos="1516"/>
          <w:tab w:val="left" w:pos="1517"/>
        </w:tabs>
        <w:spacing w:before="121"/>
        <w:ind w:right="1761" w:hanging="720"/>
        <w:rPr>
          <w:sz w:val="24"/>
        </w:rPr>
      </w:pPr>
      <w:r>
        <w:rPr>
          <w:sz w:val="24"/>
        </w:rPr>
        <w:t>The SEND Governor ensures that all governors are aware of the school's SEND provision, including the deployment of funding, equipment and</w:t>
      </w:r>
      <w:r>
        <w:rPr>
          <w:spacing w:val="-29"/>
          <w:sz w:val="24"/>
        </w:rPr>
        <w:t xml:space="preserve"> </w:t>
      </w:r>
      <w:r>
        <w:rPr>
          <w:sz w:val="24"/>
        </w:rPr>
        <w:t>personnel.</w:t>
      </w:r>
    </w:p>
    <w:p w:rsidR="00A336D2" w:rsidRDefault="00A336D2">
      <w:pPr>
        <w:pStyle w:val="BodyText"/>
        <w:spacing w:before="10"/>
        <w:ind w:left="0"/>
        <w:rPr>
          <w:sz w:val="19"/>
        </w:rPr>
      </w:pPr>
    </w:p>
    <w:p w:rsidR="00A336D2" w:rsidRDefault="00CE31A7">
      <w:pPr>
        <w:pStyle w:val="Heading3"/>
        <w:numPr>
          <w:ilvl w:val="0"/>
          <w:numId w:val="2"/>
        </w:numPr>
        <w:tabs>
          <w:tab w:val="left" w:pos="1540"/>
          <w:tab w:val="left" w:pos="1541"/>
        </w:tabs>
      </w:pPr>
      <w:r>
        <w:t>Allocation of</w:t>
      </w:r>
      <w:r>
        <w:rPr>
          <w:spacing w:val="3"/>
        </w:rPr>
        <w:t xml:space="preserve"> </w:t>
      </w:r>
      <w:r>
        <w:t>resources</w:t>
      </w:r>
    </w:p>
    <w:p w:rsidR="00A336D2" w:rsidRDefault="00CE31A7">
      <w:pPr>
        <w:pStyle w:val="ListParagraph"/>
        <w:numPr>
          <w:ilvl w:val="0"/>
          <w:numId w:val="4"/>
        </w:numPr>
        <w:tabs>
          <w:tab w:val="left" w:pos="1516"/>
          <w:tab w:val="left" w:pos="1517"/>
        </w:tabs>
        <w:spacing w:before="60"/>
        <w:ind w:right="1762" w:hanging="720"/>
        <w:rPr>
          <w:sz w:val="24"/>
        </w:rPr>
      </w:pPr>
      <w:r>
        <w:rPr>
          <w:sz w:val="24"/>
        </w:rPr>
        <w:t xml:space="preserve">The </w:t>
      </w:r>
      <w:proofErr w:type="spellStart"/>
      <w:r>
        <w:rPr>
          <w:sz w:val="24"/>
        </w:rPr>
        <w:t>SENDCo</w:t>
      </w:r>
      <w:proofErr w:type="spellEnd"/>
      <w:r>
        <w:rPr>
          <w:sz w:val="24"/>
        </w:rPr>
        <w:t xml:space="preserve"> is responsible for the operational management of the specified and agreed resourcing for special needs provision within the school, including the provision for children with Education, Health and Care</w:t>
      </w:r>
      <w:r>
        <w:rPr>
          <w:spacing w:val="-9"/>
          <w:sz w:val="24"/>
        </w:rPr>
        <w:t xml:space="preserve"> </w:t>
      </w:r>
      <w:r>
        <w:rPr>
          <w:sz w:val="24"/>
        </w:rPr>
        <w:t>Plans.</w:t>
      </w:r>
    </w:p>
    <w:p w:rsidR="00A336D2" w:rsidRDefault="00A336D2">
      <w:pPr>
        <w:rPr>
          <w:sz w:val="24"/>
        </w:rPr>
        <w:sectPr w:rsidR="00A336D2">
          <w:pgSz w:w="11920" w:h="16850"/>
          <w:pgMar w:top="1380" w:right="420" w:bottom="920" w:left="620" w:header="0" w:footer="722" w:gutter="0"/>
          <w:cols w:space="720"/>
        </w:sectPr>
      </w:pPr>
    </w:p>
    <w:p w:rsidR="00A336D2" w:rsidRDefault="00CE31A7">
      <w:pPr>
        <w:pStyle w:val="ListParagraph"/>
        <w:numPr>
          <w:ilvl w:val="0"/>
          <w:numId w:val="4"/>
        </w:numPr>
        <w:tabs>
          <w:tab w:val="left" w:pos="1516"/>
          <w:tab w:val="left" w:pos="1517"/>
        </w:tabs>
        <w:spacing w:before="79"/>
        <w:ind w:right="2278" w:hanging="720"/>
        <w:rPr>
          <w:sz w:val="24"/>
        </w:rPr>
      </w:pPr>
      <w:r>
        <w:rPr>
          <w:sz w:val="24"/>
        </w:rPr>
        <w:t xml:space="preserve">The </w:t>
      </w:r>
      <w:proofErr w:type="spellStart"/>
      <w:r>
        <w:rPr>
          <w:sz w:val="24"/>
        </w:rPr>
        <w:t>SENDCo</w:t>
      </w:r>
      <w:proofErr w:type="spellEnd"/>
      <w:r>
        <w:rPr>
          <w:sz w:val="24"/>
        </w:rPr>
        <w:t xml:space="preserve"> informs the governing body of how the funding allocated to support special educational needs has been</w:t>
      </w:r>
      <w:r>
        <w:rPr>
          <w:spacing w:val="-12"/>
          <w:sz w:val="24"/>
        </w:rPr>
        <w:t xml:space="preserve"> </w:t>
      </w:r>
      <w:r>
        <w:rPr>
          <w:sz w:val="24"/>
        </w:rPr>
        <w:t>employed.</w:t>
      </w:r>
    </w:p>
    <w:p w:rsidR="00A336D2" w:rsidRDefault="00A336D2">
      <w:pPr>
        <w:pStyle w:val="BodyText"/>
        <w:spacing w:before="7"/>
        <w:ind w:left="0"/>
        <w:rPr>
          <w:sz w:val="19"/>
        </w:rPr>
      </w:pPr>
    </w:p>
    <w:p w:rsidR="00A336D2" w:rsidRDefault="00CE31A7">
      <w:pPr>
        <w:pStyle w:val="Heading3"/>
        <w:numPr>
          <w:ilvl w:val="0"/>
          <w:numId w:val="2"/>
        </w:numPr>
        <w:tabs>
          <w:tab w:val="left" w:pos="1540"/>
          <w:tab w:val="left" w:pos="1541"/>
        </w:tabs>
        <w:spacing w:before="1"/>
      </w:pPr>
      <w:r>
        <w:t>Assessment</w:t>
      </w:r>
    </w:p>
    <w:p w:rsidR="00A336D2" w:rsidRDefault="00CE31A7">
      <w:pPr>
        <w:pStyle w:val="ListParagraph"/>
        <w:numPr>
          <w:ilvl w:val="0"/>
          <w:numId w:val="4"/>
        </w:numPr>
        <w:tabs>
          <w:tab w:val="left" w:pos="1516"/>
          <w:tab w:val="left" w:pos="1517"/>
        </w:tabs>
        <w:spacing w:before="61"/>
        <w:ind w:right="1537" w:hanging="720"/>
        <w:rPr>
          <w:sz w:val="24"/>
        </w:rPr>
      </w:pPr>
      <w:r>
        <w:rPr>
          <w:sz w:val="24"/>
        </w:rPr>
        <w:t>Early identification is vital. The class teacher informs the parents or carers at the earliest opportunity to alert them to concerns and enlist their active help and participation.</w:t>
      </w:r>
    </w:p>
    <w:p w:rsidR="00A336D2" w:rsidRDefault="00CE31A7">
      <w:pPr>
        <w:pStyle w:val="ListParagraph"/>
        <w:numPr>
          <w:ilvl w:val="0"/>
          <w:numId w:val="4"/>
        </w:numPr>
        <w:tabs>
          <w:tab w:val="left" w:pos="1516"/>
          <w:tab w:val="left" w:pos="1517"/>
        </w:tabs>
        <w:spacing w:before="119"/>
        <w:ind w:right="1047" w:hanging="720"/>
        <w:rPr>
          <w:sz w:val="24"/>
        </w:rPr>
      </w:pPr>
      <w:r>
        <w:rPr>
          <w:sz w:val="24"/>
        </w:rPr>
        <w:t xml:space="preserve">The class teacher and the </w:t>
      </w:r>
      <w:proofErr w:type="spellStart"/>
      <w:r>
        <w:rPr>
          <w:sz w:val="24"/>
        </w:rPr>
        <w:t>SENDCo</w:t>
      </w:r>
      <w:proofErr w:type="spellEnd"/>
      <w:r>
        <w:rPr>
          <w:sz w:val="24"/>
        </w:rPr>
        <w:t xml:space="preserve"> assess and monitor the children's progress in line with existing school practices. This is an ongoing process of Assessment – Plan – Do – Review.</w:t>
      </w:r>
    </w:p>
    <w:p w:rsidR="00A336D2" w:rsidRDefault="00CE31A7">
      <w:pPr>
        <w:pStyle w:val="ListParagraph"/>
        <w:numPr>
          <w:ilvl w:val="0"/>
          <w:numId w:val="4"/>
        </w:numPr>
        <w:tabs>
          <w:tab w:val="left" w:pos="1516"/>
          <w:tab w:val="left" w:pos="1517"/>
        </w:tabs>
        <w:spacing w:before="121"/>
        <w:ind w:right="2479" w:hanging="720"/>
        <w:rPr>
          <w:sz w:val="24"/>
        </w:rPr>
      </w:pPr>
      <w:r>
        <w:rPr>
          <w:sz w:val="24"/>
        </w:rPr>
        <w:t xml:space="preserve">The </w:t>
      </w:r>
      <w:proofErr w:type="spellStart"/>
      <w:r>
        <w:rPr>
          <w:sz w:val="24"/>
        </w:rPr>
        <w:t>SENDCo</w:t>
      </w:r>
      <w:proofErr w:type="spellEnd"/>
      <w:r>
        <w:rPr>
          <w:sz w:val="24"/>
        </w:rPr>
        <w:t xml:space="preserve"> works closely with parents/carers and teachers to plan an appropriate programme of</w:t>
      </w:r>
      <w:r>
        <w:rPr>
          <w:spacing w:val="-2"/>
          <w:sz w:val="24"/>
        </w:rPr>
        <w:t xml:space="preserve"> </w:t>
      </w:r>
      <w:r>
        <w:rPr>
          <w:sz w:val="24"/>
        </w:rPr>
        <w:t>support.</w:t>
      </w:r>
    </w:p>
    <w:p w:rsidR="00A336D2" w:rsidRDefault="00CE31A7">
      <w:pPr>
        <w:pStyle w:val="ListParagraph"/>
        <w:numPr>
          <w:ilvl w:val="0"/>
          <w:numId w:val="4"/>
        </w:numPr>
        <w:tabs>
          <w:tab w:val="left" w:pos="1516"/>
          <w:tab w:val="left" w:pos="1517"/>
        </w:tabs>
        <w:spacing w:before="122"/>
        <w:ind w:right="1138" w:hanging="720"/>
        <w:rPr>
          <w:sz w:val="24"/>
        </w:rPr>
      </w:pPr>
      <w:r>
        <w:rPr>
          <w:sz w:val="24"/>
        </w:rPr>
        <w:t xml:space="preserve">The assessment of children reflects as far as possible their participation in the whole curriculum of the school. The class teacher and the </w:t>
      </w:r>
      <w:proofErr w:type="spellStart"/>
      <w:r>
        <w:rPr>
          <w:sz w:val="24"/>
        </w:rPr>
        <w:t>SENDCo</w:t>
      </w:r>
      <w:proofErr w:type="spellEnd"/>
      <w:r>
        <w:rPr>
          <w:sz w:val="24"/>
        </w:rPr>
        <w:t xml:space="preserve"> can break down the assessment into smaller steps in order to aid progress and provide detailed and accurate indicators.</w:t>
      </w:r>
    </w:p>
    <w:p w:rsidR="00A336D2" w:rsidRDefault="00CE31A7">
      <w:pPr>
        <w:pStyle w:val="ListParagraph"/>
        <w:numPr>
          <w:ilvl w:val="0"/>
          <w:numId w:val="4"/>
        </w:numPr>
        <w:tabs>
          <w:tab w:val="left" w:pos="1516"/>
          <w:tab w:val="left" w:pos="1517"/>
        </w:tabs>
        <w:spacing w:before="121"/>
        <w:ind w:right="1096" w:hanging="720"/>
        <w:rPr>
          <w:sz w:val="24"/>
        </w:rPr>
      </w:pPr>
      <w:r>
        <w:rPr>
          <w:sz w:val="24"/>
        </w:rPr>
        <w:t>The LA seeks a range of advice before carrying out a Statutory Assessment leading to the provision of an Education, Health and Care Plan being given. The needs of the child are considered to be paramount in</w:t>
      </w:r>
      <w:r>
        <w:rPr>
          <w:spacing w:val="-1"/>
          <w:sz w:val="24"/>
        </w:rPr>
        <w:t xml:space="preserve"> </w:t>
      </w:r>
      <w:r>
        <w:rPr>
          <w:sz w:val="24"/>
        </w:rPr>
        <w:t>this.</w:t>
      </w:r>
    </w:p>
    <w:p w:rsidR="00A336D2" w:rsidRDefault="00A336D2">
      <w:pPr>
        <w:pStyle w:val="BodyText"/>
        <w:spacing w:before="5"/>
        <w:ind w:left="0"/>
        <w:rPr>
          <w:sz w:val="19"/>
        </w:rPr>
      </w:pPr>
    </w:p>
    <w:p w:rsidR="00A336D2" w:rsidRDefault="00CE31A7">
      <w:pPr>
        <w:pStyle w:val="Heading3"/>
        <w:numPr>
          <w:ilvl w:val="0"/>
          <w:numId w:val="2"/>
        </w:numPr>
        <w:tabs>
          <w:tab w:val="left" w:pos="1540"/>
          <w:tab w:val="left" w:pos="1541"/>
        </w:tabs>
      </w:pPr>
      <w:r>
        <w:t>Access to the curriculum</w:t>
      </w:r>
    </w:p>
    <w:p w:rsidR="00A336D2" w:rsidRDefault="00CE31A7">
      <w:pPr>
        <w:pStyle w:val="ListParagraph"/>
        <w:numPr>
          <w:ilvl w:val="0"/>
          <w:numId w:val="4"/>
        </w:numPr>
        <w:tabs>
          <w:tab w:val="left" w:pos="1516"/>
          <w:tab w:val="left" w:pos="1517"/>
        </w:tabs>
        <w:spacing w:before="59"/>
        <w:ind w:right="1165" w:hanging="720"/>
        <w:rPr>
          <w:sz w:val="24"/>
        </w:rPr>
      </w:pPr>
      <w:r>
        <w:rPr>
          <w:sz w:val="24"/>
        </w:rPr>
        <w:t>All children have an entitlement to a broad and balanced curriculum, which is differentiated to enable them to: understand the relevance and purpose of learning activities; experience levels of understanding and rates of progress that bring feelings of success and</w:t>
      </w:r>
      <w:r>
        <w:rPr>
          <w:spacing w:val="-4"/>
          <w:sz w:val="24"/>
        </w:rPr>
        <w:t xml:space="preserve"> </w:t>
      </w:r>
      <w:r>
        <w:rPr>
          <w:sz w:val="24"/>
        </w:rPr>
        <w:t>achievement.</w:t>
      </w:r>
    </w:p>
    <w:p w:rsidR="00A336D2" w:rsidRDefault="00A336D2">
      <w:pPr>
        <w:pStyle w:val="BodyText"/>
        <w:spacing w:before="11"/>
        <w:ind w:left="0"/>
        <w:rPr>
          <w:sz w:val="33"/>
        </w:rPr>
      </w:pPr>
    </w:p>
    <w:p w:rsidR="00A336D2" w:rsidRDefault="00CE31A7">
      <w:pPr>
        <w:pStyle w:val="ListParagraph"/>
        <w:numPr>
          <w:ilvl w:val="0"/>
          <w:numId w:val="4"/>
        </w:numPr>
        <w:tabs>
          <w:tab w:val="left" w:pos="1516"/>
          <w:tab w:val="left" w:pos="1517"/>
        </w:tabs>
        <w:ind w:right="1242" w:hanging="720"/>
        <w:rPr>
          <w:sz w:val="24"/>
        </w:rPr>
      </w:pPr>
      <w:r>
        <w:rPr>
          <w:sz w:val="24"/>
        </w:rPr>
        <w:t>Teachers use a range of strategies to meet children's special educational needs. Lessons</w:t>
      </w:r>
      <w:r>
        <w:rPr>
          <w:spacing w:val="-10"/>
          <w:sz w:val="24"/>
        </w:rPr>
        <w:t xml:space="preserve"> </w:t>
      </w:r>
      <w:r>
        <w:rPr>
          <w:sz w:val="24"/>
        </w:rPr>
        <w:t>have</w:t>
      </w:r>
      <w:r>
        <w:rPr>
          <w:spacing w:val="-6"/>
          <w:sz w:val="24"/>
        </w:rPr>
        <w:t xml:space="preserve"> </w:t>
      </w:r>
      <w:r>
        <w:rPr>
          <w:sz w:val="24"/>
        </w:rPr>
        <w:t>clear</w:t>
      </w:r>
      <w:r>
        <w:rPr>
          <w:spacing w:val="-10"/>
          <w:sz w:val="24"/>
        </w:rPr>
        <w:t xml:space="preserve"> </w:t>
      </w:r>
      <w:r>
        <w:rPr>
          <w:sz w:val="24"/>
        </w:rPr>
        <w:t>learning</w:t>
      </w:r>
      <w:r>
        <w:rPr>
          <w:spacing w:val="-7"/>
          <w:sz w:val="24"/>
        </w:rPr>
        <w:t xml:space="preserve"> </w:t>
      </w:r>
      <w:r>
        <w:rPr>
          <w:sz w:val="24"/>
        </w:rPr>
        <w:t>objectives;</w:t>
      </w:r>
      <w:r>
        <w:rPr>
          <w:spacing w:val="-8"/>
          <w:sz w:val="24"/>
        </w:rPr>
        <w:t xml:space="preserve"> </w:t>
      </w:r>
      <w:r>
        <w:rPr>
          <w:sz w:val="24"/>
        </w:rPr>
        <w:t>we</w:t>
      </w:r>
      <w:r>
        <w:rPr>
          <w:spacing w:val="-8"/>
          <w:sz w:val="24"/>
        </w:rPr>
        <w:t xml:space="preserve"> </w:t>
      </w:r>
      <w:r>
        <w:rPr>
          <w:sz w:val="24"/>
        </w:rPr>
        <w:t>differentiate</w:t>
      </w:r>
      <w:r>
        <w:rPr>
          <w:spacing w:val="-5"/>
          <w:sz w:val="24"/>
        </w:rPr>
        <w:t xml:space="preserve"> </w:t>
      </w:r>
      <w:r>
        <w:rPr>
          <w:sz w:val="24"/>
        </w:rPr>
        <w:t>work</w:t>
      </w:r>
      <w:r>
        <w:rPr>
          <w:spacing w:val="-8"/>
          <w:sz w:val="24"/>
        </w:rPr>
        <w:t xml:space="preserve"> </w:t>
      </w:r>
      <w:r>
        <w:rPr>
          <w:sz w:val="24"/>
        </w:rPr>
        <w:t>appropriately,</w:t>
      </w:r>
      <w:r>
        <w:rPr>
          <w:spacing w:val="-8"/>
          <w:sz w:val="24"/>
        </w:rPr>
        <w:t xml:space="preserve"> </w:t>
      </w:r>
      <w:r>
        <w:rPr>
          <w:sz w:val="24"/>
        </w:rPr>
        <w:t>and</w:t>
      </w:r>
      <w:r>
        <w:rPr>
          <w:spacing w:val="-8"/>
          <w:sz w:val="24"/>
        </w:rPr>
        <w:t xml:space="preserve"> </w:t>
      </w:r>
      <w:r>
        <w:rPr>
          <w:sz w:val="24"/>
        </w:rPr>
        <w:t>we use assessment to inform the next stage of</w:t>
      </w:r>
      <w:r>
        <w:rPr>
          <w:spacing w:val="-8"/>
          <w:sz w:val="24"/>
        </w:rPr>
        <w:t xml:space="preserve"> </w:t>
      </w:r>
      <w:r>
        <w:rPr>
          <w:sz w:val="24"/>
        </w:rPr>
        <w:t>learning.</w:t>
      </w:r>
    </w:p>
    <w:p w:rsidR="00A336D2" w:rsidRDefault="00CE31A7">
      <w:pPr>
        <w:pStyle w:val="ListParagraph"/>
        <w:numPr>
          <w:ilvl w:val="0"/>
          <w:numId w:val="4"/>
        </w:numPr>
        <w:tabs>
          <w:tab w:val="left" w:pos="1516"/>
          <w:tab w:val="left" w:pos="1517"/>
        </w:tabs>
        <w:spacing w:before="122"/>
        <w:ind w:right="1059" w:hanging="720"/>
        <w:rPr>
          <w:sz w:val="24"/>
        </w:rPr>
      </w:pPr>
      <w:r>
        <w:rPr>
          <w:sz w:val="24"/>
        </w:rPr>
        <w:t>Our school invests a high amount of training and focus on the provision of Quality First Teaching and clear differentiation taking place throughout. We also place a high level of importance on children becoming independent learners and developing these skills in all children including those with a</w:t>
      </w:r>
      <w:r>
        <w:rPr>
          <w:spacing w:val="-11"/>
          <w:sz w:val="24"/>
        </w:rPr>
        <w:t xml:space="preserve"> </w:t>
      </w:r>
      <w:r>
        <w:rPr>
          <w:sz w:val="24"/>
        </w:rPr>
        <w:t>SEN</w:t>
      </w:r>
      <w:r w:rsidR="00582AA4">
        <w:rPr>
          <w:sz w:val="24"/>
        </w:rPr>
        <w:t>D</w:t>
      </w:r>
      <w:r>
        <w:rPr>
          <w:sz w:val="24"/>
        </w:rPr>
        <w:t>.</w:t>
      </w:r>
    </w:p>
    <w:p w:rsidR="00A336D2" w:rsidRDefault="00CE31A7">
      <w:pPr>
        <w:pStyle w:val="ListParagraph"/>
        <w:numPr>
          <w:ilvl w:val="0"/>
          <w:numId w:val="4"/>
        </w:numPr>
        <w:tabs>
          <w:tab w:val="left" w:pos="1516"/>
          <w:tab w:val="left" w:pos="1517"/>
        </w:tabs>
        <w:spacing w:before="121"/>
        <w:ind w:right="1244" w:hanging="720"/>
        <w:rPr>
          <w:sz w:val="24"/>
        </w:rPr>
      </w:pPr>
      <w:r>
        <w:rPr>
          <w:sz w:val="24"/>
        </w:rPr>
        <w:t>We support children in a manner that acknowledges their entitlement to share the same learning experiences that their peers enjoy. Wherever possible, we do not withdraw children from the classroom. There are times, though, when to maximise learning, we ask the children to work in small groups, or in a one-to-one situation outside the classroom. These sessions are time limited and are related to the specific needs of each individual</w:t>
      </w:r>
      <w:r>
        <w:rPr>
          <w:spacing w:val="-7"/>
          <w:sz w:val="24"/>
        </w:rPr>
        <w:t xml:space="preserve"> </w:t>
      </w:r>
      <w:r>
        <w:rPr>
          <w:sz w:val="24"/>
        </w:rPr>
        <w:t>child.</w:t>
      </w:r>
    </w:p>
    <w:p w:rsidR="00A336D2" w:rsidRDefault="00CE31A7">
      <w:pPr>
        <w:pStyle w:val="ListParagraph"/>
        <w:numPr>
          <w:ilvl w:val="0"/>
          <w:numId w:val="4"/>
        </w:numPr>
        <w:tabs>
          <w:tab w:val="left" w:pos="1516"/>
          <w:tab w:val="left" w:pos="1517"/>
        </w:tabs>
        <w:spacing w:before="121"/>
        <w:ind w:right="1051" w:hanging="720"/>
        <w:rPr>
          <w:sz w:val="24"/>
        </w:rPr>
      </w:pPr>
      <w:r>
        <w:rPr>
          <w:sz w:val="24"/>
        </w:rPr>
        <w:t>The school is built on one level without any steps and all class rooms can be accessed easily from both outside and in. We also have a disabled toilet and facilities for changing</w:t>
      </w:r>
      <w:r>
        <w:rPr>
          <w:spacing w:val="-4"/>
          <w:sz w:val="24"/>
        </w:rPr>
        <w:t xml:space="preserve"> </w:t>
      </w:r>
      <w:r>
        <w:rPr>
          <w:sz w:val="24"/>
        </w:rPr>
        <w:t>etc.</w:t>
      </w:r>
    </w:p>
    <w:p w:rsidR="00A336D2" w:rsidRDefault="00A336D2">
      <w:pPr>
        <w:rPr>
          <w:sz w:val="24"/>
        </w:rPr>
        <w:sectPr w:rsidR="00A336D2">
          <w:pgSz w:w="11920" w:h="16850"/>
          <w:pgMar w:top="1340" w:right="420" w:bottom="920" w:left="620" w:header="0" w:footer="722" w:gutter="0"/>
          <w:cols w:space="720"/>
        </w:sectPr>
      </w:pPr>
    </w:p>
    <w:p w:rsidR="00A336D2" w:rsidRDefault="00CE31A7">
      <w:pPr>
        <w:pStyle w:val="Heading3"/>
        <w:numPr>
          <w:ilvl w:val="0"/>
          <w:numId w:val="2"/>
        </w:numPr>
        <w:tabs>
          <w:tab w:val="left" w:pos="1540"/>
          <w:tab w:val="left" w:pos="1541"/>
        </w:tabs>
        <w:spacing w:before="40"/>
      </w:pPr>
      <w:r>
        <w:t>Partnership with parents and carers</w:t>
      </w:r>
    </w:p>
    <w:p w:rsidR="00A336D2" w:rsidRDefault="00CE31A7">
      <w:pPr>
        <w:pStyle w:val="ListParagraph"/>
        <w:numPr>
          <w:ilvl w:val="0"/>
          <w:numId w:val="4"/>
        </w:numPr>
        <w:tabs>
          <w:tab w:val="left" w:pos="1516"/>
          <w:tab w:val="left" w:pos="1517"/>
        </w:tabs>
        <w:spacing w:before="59"/>
        <w:ind w:right="1124" w:hanging="720"/>
        <w:rPr>
          <w:sz w:val="24"/>
        </w:rPr>
      </w:pPr>
      <w:r>
        <w:rPr>
          <w:sz w:val="24"/>
        </w:rPr>
        <w:t>The school works closely with parents and carers in the support of those children with special educational needs. We encourage an active partnership through an ongoing dialogue with parents and carers. The home–school agreement is central to this. Parents and carers have much to contribute to our support for children with special educational</w:t>
      </w:r>
      <w:r>
        <w:rPr>
          <w:spacing w:val="-5"/>
          <w:sz w:val="24"/>
        </w:rPr>
        <w:t xml:space="preserve"> </w:t>
      </w:r>
      <w:r>
        <w:rPr>
          <w:sz w:val="24"/>
        </w:rPr>
        <w:t>needs.</w:t>
      </w:r>
    </w:p>
    <w:p w:rsidR="00A336D2" w:rsidRDefault="00CE31A7">
      <w:pPr>
        <w:pStyle w:val="ListParagraph"/>
        <w:numPr>
          <w:ilvl w:val="0"/>
          <w:numId w:val="4"/>
        </w:numPr>
        <w:tabs>
          <w:tab w:val="left" w:pos="1516"/>
          <w:tab w:val="left" w:pos="1517"/>
        </w:tabs>
        <w:spacing w:before="120"/>
        <w:ind w:right="1121" w:hanging="720"/>
        <w:rPr>
          <w:sz w:val="24"/>
        </w:rPr>
      </w:pPr>
      <w:r>
        <w:rPr>
          <w:sz w:val="24"/>
        </w:rPr>
        <w:t>The school prospectus contains details of our policy for special educational needs, and the arrangements made for these children in our school. We also have a SEND Information Report detailing our provision for SEND. A named governor takes a particular</w:t>
      </w:r>
      <w:r>
        <w:rPr>
          <w:spacing w:val="-1"/>
          <w:sz w:val="24"/>
        </w:rPr>
        <w:t xml:space="preserve"> </w:t>
      </w:r>
      <w:r>
        <w:rPr>
          <w:sz w:val="24"/>
        </w:rPr>
        <w:t>interest</w:t>
      </w:r>
      <w:r>
        <w:rPr>
          <w:spacing w:val="-3"/>
          <w:sz w:val="24"/>
        </w:rPr>
        <w:t xml:space="preserve"> </w:t>
      </w:r>
      <w:r>
        <w:rPr>
          <w:sz w:val="24"/>
        </w:rPr>
        <w:t>in</w:t>
      </w:r>
      <w:r>
        <w:rPr>
          <w:spacing w:val="-1"/>
          <w:sz w:val="24"/>
        </w:rPr>
        <w:t xml:space="preserve"> </w:t>
      </w:r>
      <w:r>
        <w:rPr>
          <w:sz w:val="24"/>
        </w:rPr>
        <w:t>special needs</w:t>
      </w:r>
      <w:r>
        <w:rPr>
          <w:spacing w:val="-2"/>
          <w:sz w:val="24"/>
        </w:rPr>
        <w:t xml:space="preserve"> </w:t>
      </w:r>
      <w:r>
        <w:rPr>
          <w:sz w:val="24"/>
        </w:rPr>
        <w:t>and</w:t>
      </w:r>
      <w:r>
        <w:rPr>
          <w:spacing w:val="-1"/>
          <w:sz w:val="24"/>
        </w:rPr>
        <w:t xml:space="preserve"> </w:t>
      </w:r>
      <w:r>
        <w:rPr>
          <w:sz w:val="24"/>
        </w:rPr>
        <w:t>is</w:t>
      </w:r>
      <w:r>
        <w:rPr>
          <w:spacing w:val="-4"/>
          <w:sz w:val="24"/>
        </w:rPr>
        <w:t xml:space="preserve"> </w:t>
      </w:r>
      <w:r>
        <w:rPr>
          <w:sz w:val="24"/>
        </w:rPr>
        <w:t>always</w:t>
      </w:r>
      <w:r>
        <w:rPr>
          <w:spacing w:val="-2"/>
          <w:sz w:val="24"/>
        </w:rPr>
        <w:t xml:space="preserve"> </w:t>
      </w:r>
      <w:r>
        <w:rPr>
          <w:sz w:val="24"/>
        </w:rPr>
        <w:t>willing</w:t>
      </w:r>
      <w:r>
        <w:rPr>
          <w:spacing w:val="-2"/>
          <w:sz w:val="24"/>
        </w:rPr>
        <w:t xml:space="preserve"> </w:t>
      </w:r>
      <w:r>
        <w:rPr>
          <w:sz w:val="24"/>
        </w:rPr>
        <w:t>to</w:t>
      </w:r>
      <w:r>
        <w:rPr>
          <w:spacing w:val="-4"/>
          <w:sz w:val="24"/>
        </w:rPr>
        <w:t xml:space="preserve"> </w:t>
      </w:r>
      <w:r>
        <w:rPr>
          <w:sz w:val="24"/>
        </w:rPr>
        <w:t>talk</w:t>
      </w:r>
      <w:r>
        <w:rPr>
          <w:spacing w:val="-4"/>
          <w:sz w:val="24"/>
        </w:rPr>
        <w:t xml:space="preserve"> </w:t>
      </w:r>
      <w:r>
        <w:rPr>
          <w:sz w:val="24"/>
        </w:rPr>
        <w:t>to</w:t>
      </w:r>
      <w:r>
        <w:rPr>
          <w:spacing w:val="-3"/>
          <w:sz w:val="24"/>
        </w:rPr>
        <w:t xml:space="preserve"> </w:t>
      </w:r>
      <w:r>
        <w:rPr>
          <w:sz w:val="24"/>
        </w:rPr>
        <w:t>parents</w:t>
      </w:r>
      <w:r>
        <w:rPr>
          <w:spacing w:val="-7"/>
          <w:sz w:val="24"/>
        </w:rPr>
        <w:t xml:space="preserve"> </w:t>
      </w:r>
      <w:r>
        <w:rPr>
          <w:sz w:val="24"/>
        </w:rPr>
        <w:t>and</w:t>
      </w:r>
      <w:r>
        <w:rPr>
          <w:spacing w:val="-29"/>
          <w:sz w:val="24"/>
        </w:rPr>
        <w:t xml:space="preserve"> </w:t>
      </w:r>
      <w:r>
        <w:rPr>
          <w:sz w:val="24"/>
        </w:rPr>
        <w:t>carers.</w:t>
      </w:r>
    </w:p>
    <w:p w:rsidR="00A336D2" w:rsidRDefault="00CE31A7">
      <w:pPr>
        <w:pStyle w:val="ListParagraph"/>
        <w:numPr>
          <w:ilvl w:val="0"/>
          <w:numId w:val="4"/>
        </w:numPr>
        <w:tabs>
          <w:tab w:val="left" w:pos="1516"/>
          <w:tab w:val="left" w:pos="1517"/>
        </w:tabs>
        <w:spacing w:before="120"/>
        <w:ind w:right="1127" w:hanging="720"/>
        <w:rPr>
          <w:sz w:val="24"/>
        </w:rPr>
      </w:pPr>
      <w:r>
        <w:rPr>
          <w:sz w:val="24"/>
        </w:rPr>
        <w:t>We have meetings three times a year to share the progress of special needs children with their parents or carers. In these meetings Pupil Passports are reviewed and targets reviewed and set. We inform the parents/carers of any outside intervention, and we share the process of decision-making by providing clear information relating to the education of children with special educational</w:t>
      </w:r>
      <w:r>
        <w:rPr>
          <w:spacing w:val="-4"/>
          <w:sz w:val="24"/>
        </w:rPr>
        <w:t xml:space="preserve"> </w:t>
      </w:r>
      <w:r>
        <w:rPr>
          <w:sz w:val="24"/>
        </w:rPr>
        <w:t>needs.</w:t>
      </w:r>
    </w:p>
    <w:p w:rsidR="00A336D2" w:rsidRDefault="00CE31A7">
      <w:pPr>
        <w:pStyle w:val="ListParagraph"/>
        <w:numPr>
          <w:ilvl w:val="0"/>
          <w:numId w:val="4"/>
        </w:numPr>
        <w:tabs>
          <w:tab w:val="left" w:pos="1516"/>
          <w:tab w:val="left" w:pos="1517"/>
        </w:tabs>
        <w:spacing w:before="120"/>
        <w:ind w:right="1146" w:hanging="720"/>
        <w:rPr>
          <w:sz w:val="24"/>
        </w:rPr>
      </w:pPr>
      <w:r>
        <w:rPr>
          <w:sz w:val="24"/>
        </w:rPr>
        <w:t>A SEND annual report will available for parents and an annual report to Governors is also provided.</w:t>
      </w:r>
    </w:p>
    <w:p w:rsidR="00A336D2" w:rsidRDefault="00A336D2">
      <w:pPr>
        <w:pStyle w:val="BodyText"/>
        <w:spacing w:before="8"/>
        <w:ind w:left="0"/>
        <w:rPr>
          <w:sz w:val="19"/>
        </w:rPr>
      </w:pPr>
    </w:p>
    <w:p w:rsidR="00A336D2" w:rsidRDefault="00CE31A7">
      <w:pPr>
        <w:pStyle w:val="Heading3"/>
        <w:numPr>
          <w:ilvl w:val="0"/>
          <w:numId w:val="2"/>
        </w:numPr>
        <w:tabs>
          <w:tab w:val="left" w:pos="1540"/>
          <w:tab w:val="left" w:pos="1541"/>
        </w:tabs>
      </w:pPr>
      <w:r>
        <w:t>Pupil</w:t>
      </w:r>
      <w:r>
        <w:rPr>
          <w:spacing w:val="-4"/>
        </w:rPr>
        <w:t xml:space="preserve"> </w:t>
      </w:r>
      <w:r>
        <w:t>participation</w:t>
      </w:r>
    </w:p>
    <w:p w:rsidR="00A336D2" w:rsidRDefault="00CE31A7">
      <w:pPr>
        <w:pStyle w:val="ListParagraph"/>
        <w:numPr>
          <w:ilvl w:val="0"/>
          <w:numId w:val="4"/>
        </w:numPr>
        <w:tabs>
          <w:tab w:val="left" w:pos="1540"/>
          <w:tab w:val="left" w:pos="1541"/>
        </w:tabs>
        <w:spacing w:before="62"/>
        <w:ind w:right="1022" w:hanging="720"/>
        <w:rPr>
          <w:sz w:val="24"/>
        </w:rPr>
      </w:pPr>
      <w:r>
        <w:rPr>
          <w:sz w:val="24"/>
        </w:rPr>
        <w:t>In our school, we encourage children to take responsibility and to make decisions. This is part of the culture of our school and relates to children of all ages. The work in the Foundation Stage recognises the importance of children developing social as well as educational</w:t>
      </w:r>
      <w:r>
        <w:rPr>
          <w:spacing w:val="-1"/>
          <w:sz w:val="24"/>
        </w:rPr>
        <w:t xml:space="preserve"> </w:t>
      </w:r>
      <w:r>
        <w:rPr>
          <w:sz w:val="24"/>
        </w:rPr>
        <w:t>skills.</w:t>
      </w:r>
    </w:p>
    <w:p w:rsidR="00A336D2" w:rsidRDefault="00CE31A7">
      <w:pPr>
        <w:pStyle w:val="ListParagraph"/>
        <w:numPr>
          <w:ilvl w:val="0"/>
          <w:numId w:val="4"/>
        </w:numPr>
        <w:tabs>
          <w:tab w:val="left" w:pos="1516"/>
          <w:tab w:val="left" w:pos="1517"/>
        </w:tabs>
        <w:spacing w:before="121"/>
        <w:ind w:right="1096" w:hanging="720"/>
        <w:rPr>
          <w:sz w:val="24"/>
        </w:rPr>
      </w:pPr>
      <w:r>
        <w:rPr>
          <w:sz w:val="24"/>
        </w:rPr>
        <w:t>Children</w:t>
      </w:r>
      <w:r>
        <w:rPr>
          <w:spacing w:val="-2"/>
          <w:sz w:val="24"/>
        </w:rPr>
        <w:t xml:space="preserve"> </w:t>
      </w:r>
      <w:r>
        <w:rPr>
          <w:sz w:val="24"/>
        </w:rPr>
        <w:t>are</w:t>
      </w:r>
      <w:r>
        <w:rPr>
          <w:spacing w:val="-3"/>
          <w:sz w:val="24"/>
        </w:rPr>
        <w:t xml:space="preserve"> </w:t>
      </w:r>
      <w:r>
        <w:rPr>
          <w:sz w:val="24"/>
        </w:rPr>
        <w:t>involved</w:t>
      </w:r>
      <w:r>
        <w:rPr>
          <w:spacing w:val="-2"/>
          <w:sz w:val="24"/>
        </w:rPr>
        <w:t xml:space="preserve"> </w:t>
      </w:r>
      <w:r>
        <w:rPr>
          <w:sz w:val="24"/>
        </w:rPr>
        <w:t>at</w:t>
      </w:r>
      <w:r>
        <w:rPr>
          <w:spacing w:val="-3"/>
          <w:sz w:val="24"/>
        </w:rPr>
        <w:t xml:space="preserve"> </w:t>
      </w:r>
      <w:r>
        <w:rPr>
          <w:sz w:val="24"/>
        </w:rPr>
        <w:t>an</w:t>
      </w:r>
      <w:r>
        <w:rPr>
          <w:spacing w:val="-2"/>
          <w:sz w:val="24"/>
        </w:rPr>
        <w:t xml:space="preserve"> </w:t>
      </w:r>
      <w:r>
        <w:rPr>
          <w:sz w:val="24"/>
        </w:rPr>
        <w:t>appropriate</w:t>
      </w:r>
      <w:r>
        <w:rPr>
          <w:spacing w:val="-1"/>
          <w:sz w:val="24"/>
        </w:rPr>
        <w:t xml:space="preserve"> </w:t>
      </w:r>
      <w:r>
        <w:rPr>
          <w:sz w:val="24"/>
        </w:rPr>
        <w:t>level</w:t>
      </w:r>
      <w:r>
        <w:rPr>
          <w:spacing w:val="-2"/>
          <w:sz w:val="24"/>
        </w:rPr>
        <w:t xml:space="preserve"> </w:t>
      </w:r>
      <w:r>
        <w:rPr>
          <w:sz w:val="24"/>
        </w:rPr>
        <w:t>in</w:t>
      </w:r>
      <w:r>
        <w:rPr>
          <w:spacing w:val="-1"/>
          <w:sz w:val="24"/>
        </w:rPr>
        <w:t xml:space="preserve"> </w:t>
      </w:r>
      <w:r>
        <w:rPr>
          <w:sz w:val="24"/>
        </w:rPr>
        <w:t>setting</w:t>
      </w:r>
      <w:r>
        <w:rPr>
          <w:spacing w:val="-5"/>
          <w:sz w:val="24"/>
        </w:rPr>
        <w:t xml:space="preserve"> </w:t>
      </w:r>
      <w:r>
        <w:rPr>
          <w:sz w:val="24"/>
        </w:rPr>
        <w:t>targets</w:t>
      </w:r>
      <w:r>
        <w:rPr>
          <w:spacing w:val="-4"/>
          <w:sz w:val="24"/>
        </w:rPr>
        <w:t xml:space="preserve"> </w:t>
      </w:r>
      <w:r>
        <w:rPr>
          <w:sz w:val="24"/>
        </w:rPr>
        <w:t>and</w:t>
      </w:r>
      <w:r>
        <w:rPr>
          <w:spacing w:val="-3"/>
          <w:sz w:val="24"/>
        </w:rPr>
        <w:t xml:space="preserve"> </w:t>
      </w:r>
      <w:r>
        <w:rPr>
          <w:sz w:val="24"/>
        </w:rPr>
        <w:t>have</w:t>
      </w:r>
      <w:r>
        <w:rPr>
          <w:spacing w:val="-3"/>
          <w:sz w:val="24"/>
        </w:rPr>
        <w:t xml:space="preserve"> </w:t>
      </w:r>
      <w:r>
        <w:rPr>
          <w:sz w:val="24"/>
        </w:rPr>
        <w:t>an</w:t>
      </w:r>
      <w:r>
        <w:rPr>
          <w:spacing w:val="-1"/>
          <w:sz w:val="24"/>
        </w:rPr>
        <w:t xml:space="preserve"> </w:t>
      </w:r>
      <w:r>
        <w:rPr>
          <w:sz w:val="24"/>
        </w:rPr>
        <w:t>input</w:t>
      </w:r>
      <w:r>
        <w:rPr>
          <w:spacing w:val="-26"/>
          <w:sz w:val="24"/>
        </w:rPr>
        <w:t xml:space="preserve"> </w:t>
      </w:r>
      <w:r>
        <w:rPr>
          <w:sz w:val="24"/>
        </w:rPr>
        <w:t>into their learning environment through the Pupil Passports. Children are encouraged to make judgements about their own performance against their targets. We recognise success here as we do in any other aspect of school</w:t>
      </w:r>
      <w:r>
        <w:rPr>
          <w:spacing w:val="-5"/>
          <w:sz w:val="24"/>
        </w:rPr>
        <w:t xml:space="preserve"> </w:t>
      </w:r>
      <w:r>
        <w:rPr>
          <w:sz w:val="24"/>
        </w:rPr>
        <w:t>life.</w:t>
      </w:r>
    </w:p>
    <w:p w:rsidR="00A336D2" w:rsidRDefault="00A336D2">
      <w:pPr>
        <w:pStyle w:val="BodyText"/>
        <w:spacing w:before="9"/>
        <w:ind w:left="0"/>
        <w:rPr>
          <w:sz w:val="19"/>
        </w:rPr>
      </w:pPr>
    </w:p>
    <w:p w:rsidR="00A336D2" w:rsidRDefault="00CE31A7">
      <w:pPr>
        <w:pStyle w:val="Heading3"/>
        <w:numPr>
          <w:ilvl w:val="0"/>
          <w:numId w:val="2"/>
        </w:numPr>
        <w:tabs>
          <w:tab w:val="left" w:pos="1540"/>
          <w:tab w:val="left" w:pos="1541"/>
        </w:tabs>
        <w:spacing w:before="1"/>
      </w:pPr>
      <w:r>
        <w:t>Concerns or</w:t>
      </w:r>
      <w:r>
        <w:rPr>
          <w:spacing w:val="-4"/>
        </w:rPr>
        <w:t xml:space="preserve"> </w:t>
      </w:r>
      <w:r>
        <w:t>Complaints</w:t>
      </w:r>
    </w:p>
    <w:p w:rsidR="00A336D2" w:rsidRDefault="00CE31A7">
      <w:pPr>
        <w:pStyle w:val="BodyText"/>
        <w:spacing w:before="60" w:line="276" w:lineRule="auto"/>
        <w:ind w:left="820" w:right="1091"/>
      </w:pPr>
      <w:r>
        <w:t>If parents wish to make a formal complaint, they may do so in writing to the Head teacher or Chair of Governors. The complaint, how it is dealt with, and its resolution, will be reported to the Governing Body. Parents who are still concerned have the right to complain to</w:t>
      </w:r>
      <w:r>
        <w:rPr>
          <w:spacing w:val="-6"/>
        </w:rPr>
        <w:t xml:space="preserve"> </w:t>
      </w:r>
      <w:r>
        <w:t>the</w:t>
      </w:r>
      <w:r>
        <w:rPr>
          <w:spacing w:val="-8"/>
        </w:rPr>
        <w:t xml:space="preserve"> </w:t>
      </w:r>
      <w:r>
        <w:t>Director</w:t>
      </w:r>
      <w:r>
        <w:rPr>
          <w:spacing w:val="-3"/>
        </w:rPr>
        <w:t xml:space="preserve"> </w:t>
      </w:r>
      <w:r>
        <w:t>of</w:t>
      </w:r>
      <w:r>
        <w:rPr>
          <w:spacing w:val="-4"/>
        </w:rPr>
        <w:t xml:space="preserve"> </w:t>
      </w:r>
      <w:r>
        <w:t>Education.</w:t>
      </w:r>
      <w:r>
        <w:rPr>
          <w:spacing w:val="-6"/>
        </w:rPr>
        <w:t xml:space="preserve"> </w:t>
      </w:r>
      <w:r>
        <w:t>At</w:t>
      </w:r>
      <w:r>
        <w:rPr>
          <w:spacing w:val="-3"/>
        </w:rPr>
        <w:t xml:space="preserve"> </w:t>
      </w:r>
      <w:r>
        <w:t>all</w:t>
      </w:r>
      <w:r>
        <w:rPr>
          <w:spacing w:val="-7"/>
        </w:rPr>
        <w:t xml:space="preserve"> </w:t>
      </w:r>
      <w:r>
        <w:t>times,</w:t>
      </w:r>
      <w:r>
        <w:rPr>
          <w:spacing w:val="-6"/>
        </w:rPr>
        <w:t xml:space="preserve"> </w:t>
      </w:r>
      <w:r>
        <w:t>a</w:t>
      </w:r>
      <w:r>
        <w:rPr>
          <w:spacing w:val="-6"/>
        </w:rPr>
        <w:t xml:space="preserve"> </w:t>
      </w:r>
      <w:r>
        <w:t>complaint</w:t>
      </w:r>
      <w:r>
        <w:rPr>
          <w:spacing w:val="-2"/>
        </w:rPr>
        <w:t xml:space="preserve"> </w:t>
      </w:r>
      <w:r>
        <w:t>will</w:t>
      </w:r>
      <w:r>
        <w:rPr>
          <w:spacing w:val="-5"/>
        </w:rPr>
        <w:t xml:space="preserve"> </w:t>
      </w:r>
      <w:r>
        <w:t>be</w:t>
      </w:r>
      <w:r>
        <w:rPr>
          <w:spacing w:val="-8"/>
        </w:rPr>
        <w:t xml:space="preserve"> </w:t>
      </w:r>
      <w:r>
        <w:t>handled</w:t>
      </w:r>
      <w:r>
        <w:rPr>
          <w:spacing w:val="-4"/>
        </w:rPr>
        <w:t xml:space="preserve"> </w:t>
      </w:r>
      <w:r>
        <w:t>in</w:t>
      </w:r>
      <w:r>
        <w:rPr>
          <w:spacing w:val="-2"/>
        </w:rPr>
        <w:t xml:space="preserve"> </w:t>
      </w:r>
      <w:r>
        <w:t>accordance</w:t>
      </w:r>
      <w:r>
        <w:rPr>
          <w:spacing w:val="-2"/>
        </w:rPr>
        <w:t xml:space="preserve"> </w:t>
      </w:r>
      <w:r>
        <w:t>with</w:t>
      </w:r>
      <w:r>
        <w:rPr>
          <w:spacing w:val="-5"/>
        </w:rPr>
        <w:t xml:space="preserve"> </w:t>
      </w:r>
      <w:r>
        <w:t>the Code of Practice, 2014.</w:t>
      </w:r>
    </w:p>
    <w:p w:rsidR="00A336D2" w:rsidRDefault="00CE31A7">
      <w:pPr>
        <w:pStyle w:val="BodyText"/>
        <w:spacing w:before="202"/>
        <w:ind w:left="820"/>
      </w:pPr>
      <w:r>
        <w:t>The process is as follows:</w:t>
      </w:r>
    </w:p>
    <w:p w:rsidR="00A336D2" w:rsidRDefault="00A336D2">
      <w:pPr>
        <w:pStyle w:val="BodyText"/>
        <w:ind w:left="0"/>
        <w:rPr>
          <w:sz w:val="20"/>
        </w:rPr>
      </w:pPr>
    </w:p>
    <w:p w:rsidR="00A336D2" w:rsidRDefault="00CE31A7">
      <w:pPr>
        <w:pStyle w:val="ListParagraph"/>
        <w:numPr>
          <w:ilvl w:val="0"/>
          <w:numId w:val="1"/>
        </w:numPr>
        <w:tabs>
          <w:tab w:val="left" w:pos="1059"/>
        </w:tabs>
        <w:ind w:hanging="241"/>
        <w:rPr>
          <w:sz w:val="24"/>
        </w:rPr>
      </w:pPr>
      <w:r>
        <w:rPr>
          <w:sz w:val="24"/>
        </w:rPr>
        <w:t>Arrange a meeting with the Head</w:t>
      </w:r>
      <w:r>
        <w:rPr>
          <w:spacing w:val="-1"/>
          <w:sz w:val="24"/>
        </w:rPr>
        <w:t xml:space="preserve"> </w:t>
      </w:r>
      <w:r>
        <w:rPr>
          <w:sz w:val="24"/>
        </w:rPr>
        <w:t>teacher</w:t>
      </w:r>
    </w:p>
    <w:p w:rsidR="00A336D2" w:rsidRDefault="00A336D2">
      <w:pPr>
        <w:pStyle w:val="BodyText"/>
        <w:spacing w:before="11"/>
        <w:ind w:left="0"/>
        <w:rPr>
          <w:sz w:val="19"/>
        </w:rPr>
      </w:pPr>
    </w:p>
    <w:p w:rsidR="00A336D2" w:rsidRDefault="00CE31A7">
      <w:pPr>
        <w:pStyle w:val="ListParagraph"/>
        <w:numPr>
          <w:ilvl w:val="0"/>
          <w:numId w:val="1"/>
        </w:numPr>
        <w:tabs>
          <w:tab w:val="left" w:pos="1059"/>
        </w:tabs>
        <w:spacing w:line="276" w:lineRule="auto"/>
        <w:ind w:left="820" w:right="1132" w:firstLine="0"/>
        <w:rPr>
          <w:sz w:val="24"/>
        </w:rPr>
      </w:pPr>
      <w:r>
        <w:rPr>
          <w:sz w:val="24"/>
        </w:rPr>
        <w:t>The</w:t>
      </w:r>
      <w:r>
        <w:rPr>
          <w:spacing w:val="-2"/>
          <w:sz w:val="24"/>
        </w:rPr>
        <w:t xml:space="preserve"> </w:t>
      </w:r>
      <w:r>
        <w:rPr>
          <w:sz w:val="24"/>
        </w:rPr>
        <w:t>Head</w:t>
      </w:r>
      <w:r>
        <w:rPr>
          <w:spacing w:val="-3"/>
          <w:sz w:val="24"/>
        </w:rPr>
        <w:t xml:space="preserve"> </w:t>
      </w:r>
      <w:r>
        <w:rPr>
          <w:sz w:val="24"/>
        </w:rPr>
        <w:t>teacher</w:t>
      </w:r>
      <w:r>
        <w:rPr>
          <w:spacing w:val="-1"/>
          <w:sz w:val="24"/>
        </w:rPr>
        <w:t xml:space="preserve"> </w:t>
      </w:r>
      <w:r>
        <w:rPr>
          <w:sz w:val="24"/>
        </w:rPr>
        <w:t>will</w:t>
      </w:r>
      <w:r>
        <w:rPr>
          <w:spacing w:val="-5"/>
          <w:sz w:val="24"/>
        </w:rPr>
        <w:t xml:space="preserve"> </w:t>
      </w:r>
      <w:r>
        <w:rPr>
          <w:sz w:val="24"/>
        </w:rPr>
        <w:t>then arrange</w:t>
      </w:r>
      <w:r>
        <w:rPr>
          <w:spacing w:val="-4"/>
          <w:sz w:val="24"/>
        </w:rPr>
        <w:t xml:space="preserve"> </w:t>
      </w:r>
      <w:r>
        <w:rPr>
          <w:sz w:val="24"/>
        </w:rPr>
        <w:t>a</w:t>
      </w:r>
      <w:r>
        <w:rPr>
          <w:spacing w:val="-3"/>
          <w:sz w:val="24"/>
        </w:rPr>
        <w:t xml:space="preserve"> </w:t>
      </w:r>
      <w:r>
        <w:rPr>
          <w:sz w:val="24"/>
        </w:rPr>
        <w:t>meeting</w:t>
      </w:r>
      <w:r>
        <w:rPr>
          <w:spacing w:val="-2"/>
          <w:sz w:val="24"/>
        </w:rPr>
        <w:t xml:space="preserve"> </w:t>
      </w:r>
      <w:r>
        <w:rPr>
          <w:sz w:val="24"/>
        </w:rPr>
        <w:t>with</w:t>
      </w:r>
      <w:r>
        <w:rPr>
          <w:spacing w:val="-1"/>
          <w:sz w:val="24"/>
        </w:rPr>
        <w:t xml:space="preserve"> </w:t>
      </w:r>
      <w:r>
        <w:rPr>
          <w:sz w:val="24"/>
        </w:rPr>
        <w:t>the</w:t>
      </w:r>
      <w:r>
        <w:rPr>
          <w:spacing w:val="-2"/>
          <w:sz w:val="24"/>
        </w:rPr>
        <w:t xml:space="preserve"> </w:t>
      </w:r>
      <w:proofErr w:type="spellStart"/>
      <w:r>
        <w:rPr>
          <w:sz w:val="24"/>
        </w:rPr>
        <w:t>SEN</w:t>
      </w:r>
      <w:r w:rsidR="00582AA4">
        <w:rPr>
          <w:sz w:val="24"/>
        </w:rPr>
        <w:t>DCo</w:t>
      </w:r>
      <w:proofErr w:type="spellEnd"/>
      <w:r>
        <w:rPr>
          <w:sz w:val="24"/>
        </w:rPr>
        <w:t>,</w:t>
      </w:r>
      <w:r>
        <w:rPr>
          <w:spacing w:val="-3"/>
          <w:sz w:val="24"/>
        </w:rPr>
        <w:t xml:space="preserve"> </w:t>
      </w:r>
      <w:r>
        <w:rPr>
          <w:sz w:val="24"/>
        </w:rPr>
        <w:t>class</w:t>
      </w:r>
      <w:r>
        <w:rPr>
          <w:spacing w:val="-4"/>
          <w:sz w:val="24"/>
        </w:rPr>
        <w:t xml:space="preserve"> </w:t>
      </w:r>
      <w:r>
        <w:rPr>
          <w:sz w:val="24"/>
        </w:rPr>
        <w:t>teacher</w:t>
      </w:r>
      <w:r>
        <w:rPr>
          <w:spacing w:val="-2"/>
          <w:sz w:val="24"/>
        </w:rPr>
        <w:t xml:space="preserve"> </w:t>
      </w:r>
      <w:r>
        <w:rPr>
          <w:sz w:val="24"/>
        </w:rPr>
        <w:t>and</w:t>
      </w:r>
      <w:r>
        <w:rPr>
          <w:spacing w:val="-29"/>
          <w:sz w:val="24"/>
        </w:rPr>
        <w:t xml:space="preserve"> </w:t>
      </w:r>
      <w:r>
        <w:rPr>
          <w:sz w:val="24"/>
        </w:rPr>
        <w:t>relevant professionals</w:t>
      </w:r>
    </w:p>
    <w:p w:rsidR="00A336D2" w:rsidRDefault="00CE31A7">
      <w:pPr>
        <w:pStyle w:val="ListParagraph"/>
        <w:numPr>
          <w:ilvl w:val="0"/>
          <w:numId w:val="1"/>
        </w:numPr>
        <w:tabs>
          <w:tab w:val="left" w:pos="1059"/>
        </w:tabs>
        <w:spacing w:before="200" w:line="278" w:lineRule="auto"/>
        <w:ind w:left="820" w:right="1286" w:firstLine="0"/>
        <w:rPr>
          <w:sz w:val="24"/>
        </w:rPr>
      </w:pPr>
      <w:r>
        <w:rPr>
          <w:sz w:val="24"/>
        </w:rPr>
        <w:t>If necessary, the complaint will be referred to the Governing Body, through the Chair of Gove</w:t>
      </w:r>
      <w:r w:rsidR="00582AA4">
        <w:rPr>
          <w:sz w:val="24"/>
        </w:rPr>
        <w:t>rnors and the designated SEND</w:t>
      </w:r>
      <w:r>
        <w:rPr>
          <w:spacing w:val="-3"/>
          <w:sz w:val="24"/>
        </w:rPr>
        <w:t xml:space="preserve"> </w:t>
      </w:r>
      <w:r>
        <w:rPr>
          <w:sz w:val="24"/>
        </w:rPr>
        <w:t>governor</w:t>
      </w:r>
    </w:p>
    <w:p w:rsidR="00A336D2" w:rsidRDefault="00A336D2">
      <w:pPr>
        <w:spacing w:line="278" w:lineRule="auto"/>
        <w:rPr>
          <w:sz w:val="24"/>
        </w:rPr>
        <w:sectPr w:rsidR="00A336D2">
          <w:pgSz w:w="11920" w:h="16850"/>
          <w:pgMar w:top="1380" w:right="420" w:bottom="920" w:left="620" w:header="0" w:footer="722" w:gutter="0"/>
          <w:cols w:space="720"/>
        </w:sectPr>
      </w:pPr>
    </w:p>
    <w:p w:rsidR="00A336D2" w:rsidRDefault="00CE31A7">
      <w:pPr>
        <w:pStyle w:val="ListParagraph"/>
        <w:numPr>
          <w:ilvl w:val="0"/>
          <w:numId w:val="1"/>
        </w:numPr>
        <w:tabs>
          <w:tab w:val="left" w:pos="1059"/>
        </w:tabs>
        <w:spacing w:before="40" w:line="278" w:lineRule="auto"/>
        <w:ind w:left="820" w:right="1261" w:firstLine="0"/>
        <w:rPr>
          <w:sz w:val="24"/>
        </w:rPr>
      </w:pPr>
      <w:r>
        <w:rPr>
          <w:sz w:val="24"/>
        </w:rPr>
        <w:t>If</w:t>
      </w:r>
      <w:r>
        <w:rPr>
          <w:spacing w:val="-5"/>
          <w:sz w:val="24"/>
        </w:rPr>
        <w:t xml:space="preserve"> </w:t>
      </w:r>
      <w:r>
        <w:rPr>
          <w:sz w:val="24"/>
        </w:rPr>
        <w:t>further</w:t>
      </w:r>
      <w:r>
        <w:rPr>
          <w:spacing w:val="-2"/>
          <w:sz w:val="24"/>
        </w:rPr>
        <w:t xml:space="preserve"> </w:t>
      </w:r>
      <w:r>
        <w:rPr>
          <w:sz w:val="24"/>
        </w:rPr>
        <w:t>action</w:t>
      </w:r>
      <w:r>
        <w:rPr>
          <w:spacing w:val="-1"/>
          <w:sz w:val="24"/>
        </w:rPr>
        <w:t xml:space="preserve"> </w:t>
      </w:r>
      <w:r>
        <w:rPr>
          <w:sz w:val="24"/>
        </w:rPr>
        <w:t>is</w:t>
      </w:r>
      <w:r>
        <w:rPr>
          <w:spacing w:val="-5"/>
          <w:sz w:val="24"/>
        </w:rPr>
        <w:t xml:space="preserve"> </w:t>
      </w:r>
      <w:r>
        <w:rPr>
          <w:sz w:val="24"/>
        </w:rPr>
        <w:t>required,</w:t>
      </w:r>
      <w:r>
        <w:rPr>
          <w:spacing w:val="-6"/>
          <w:sz w:val="24"/>
        </w:rPr>
        <w:t xml:space="preserve"> </w:t>
      </w:r>
      <w:r>
        <w:rPr>
          <w:sz w:val="24"/>
        </w:rPr>
        <w:t>the</w:t>
      </w:r>
      <w:r>
        <w:rPr>
          <w:spacing w:val="-2"/>
          <w:sz w:val="24"/>
        </w:rPr>
        <w:t xml:space="preserve"> </w:t>
      </w:r>
      <w:r>
        <w:rPr>
          <w:sz w:val="24"/>
        </w:rPr>
        <w:t>LA</w:t>
      </w:r>
      <w:r>
        <w:rPr>
          <w:spacing w:val="-6"/>
          <w:sz w:val="24"/>
        </w:rPr>
        <w:t xml:space="preserve"> </w:t>
      </w:r>
      <w:r>
        <w:rPr>
          <w:sz w:val="24"/>
        </w:rPr>
        <w:t>will</w:t>
      </w:r>
      <w:r>
        <w:rPr>
          <w:spacing w:val="-6"/>
          <w:sz w:val="24"/>
        </w:rPr>
        <w:t xml:space="preserve"> </w:t>
      </w:r>
      <w:r>
        <w:rPr>
          <w:sz w:val="24"/>
        </w:rPr>
        <w:t>be</w:t>
      </w:r>
      <w:r>
        <w:rPr>
          <w:spacing w:val="-3"/>
          <w:sz w:val="24"/>
        </w:rPr>
        <w:t xml:space="preserve"> </w:t>
      </w:r>
      <w:r>
        <w:rPr>
          <w:sz w:val="24"/>
        </w:rPr>
        <w:t>involved.</w:t>
      </w:r>
      <w:r>
        <w:rPr>
          <w:spacing w:val="-3"/>
          <w:sz w:val="24"/>
        </w:rPr>
        <w:t xml:space="preserve"> </w:t>
      </w:r>
      <w:r>
        <w:rPr>
          <w:sz w:val="24"/>
        </w:rPr>
        <w:t>The</w:t>
      </w:r>
      <w:r>
        <w:rPr>
          <w:spacing w:val="-3"/>
          <w:sz w:val="24"/>
        </w:rPr>
        <w:t xml:space="preserve"> </w:t>
      </w:r>
      <w:r>
        <w:rPr>
          <w:sz w:val="24"/>
        </w:rPr>
        <w:t>LA</w:t>
      </w:r>
      <w:r>
        <w:rPr>
          <w:spacing w:val="-6"/>
          <w:sz w:val="24"/>
        </w:rPr>
        <w:t xml:space="preserve"> </w:t>
      </w:r>
      <w:r>
        <w:rPr>
          <w:sz w:val="24"/>
        </w:rPr>
        <w:t>will</w:t>
      </w:r>
      <w:r>
        <w:rPr>
          <w:spacing w:val="-4"/>
          <w:sz w:val="24"/>
        </w:rPr>
        <w:t xml:space="preserve"> </w:t>
      </w:r>
      <w:r>
        <w:rPr>
          <w:sz w:val="24"/>
        </w:rPr>
        <w:t>enable</w:t>
      </w:r>
      <w:r>
        <w:rPr>
          <w:spacing w:val="-9"/>
          <w:sz w:val="24"/>
        </w:rPr>
        <w:t xml:space="preserve"> </w:t>
      </w:r>
      <w:r>
        <w:rPr>
          <w:sz w:val="24"/>
        </w:rPr>
        <w:t>parents</w:t>
      </w:r>
      <w:r>
        <w:rPr>
          <w:spacing w:val="-8"/>
          <w:sz w:val="24"/>
        </w:rPr>
        <w:t xml:space="preserve"> </w:t>
      </w:r>
      <w:r>
        <w:rPr>
          <w:sz w:val="24"/>
        </w:rPr>
        <w:t>to</w:t>
      </w:r>
      <w:r>
        <w:rPr>
          <w:spacing w:val="-3"/>
          <w:sz w:val="24"/>
        </w:rPr>
        <w:t xml:space="preserve"> </w:t>
      </w:r>
      <w:r>
        <w:rPr>
          <w:sz w:val="24"/>
        </w:rPr>
        <w:t>appeal to an independent body, if reconciliation is unable to be</w:t>
      </w:r>
      <w:r>
        <w:rPr>
          <w:spacing w:val="-10"/>
          <w:sz w:val="24"/>
        </w:rPr>
        <w:t xml:space="preserve"> </w:t>
      </w:r>
      <w:r>
        <w:rPr>
          <w:sz w:val="24"/>
        </w:rPr>
        <w:t>achieved.</w:t>
      </w:r>
    </w:p>
    <w:p w:rsidR="00A336D2" w:rsidRDefault="00A336D2">
      <w:pPr>
        <w:pStyle w:val="BodyText"/>
        <w:ind w:left="0"/>
      </w:pPr>
    </w:p>
    <w:p w:rsidR="00A336D2" w:rsidRDefault="00A336D2">
      <w:pPr>
        <w:pStyle w:val="BodyText"/>
        <w:ind w:left="0"/>
      </w:pPr>
    </w:p>
    <w:p w:rsidR="00A336D2" w:rsidRDefault="00CE31A7">
      <w:pPr>
        <w:pStyle w:val="Heading3"/>
        <w:numPr>
          <w:ilvl w:val="0"/>
          <w:numId w:val="2"/>
        </w:numPr>
        <w:tabs>
          <w:tab w:val="left" w:pos="1540"/>
          <w:tab w:val="left" w:pos="1541"/>
        </w:tabs>
        <w:spacing w:before="181"/>
      </w:pPr>
      <w:r>
        <w:t>Monitoring and</w:t>
      </w:r>
      <w:r>
        <w:rPr>
          <w:spacing w:val="1"/>
        </w:rPr>
        <w:t xml:space="preserve"> </w:t>
      </w:r>
      <w:r>
        <w:t>Reviewing</w:t>
      </w:r>
    </w:p>
    <w:p w:rsidR="00A336D2" w:rsidRDefault="00CE31A7">
      <w:pPr>
        <w:pStyle w:val="ListParagraph"/>
        <w:numPr>
          <w:ilvl w:val="0"/>
          <w:numId w:val="4"/>
        </w:numPr>
        <w:tabs>
          <w:tab w:val="left" w:pos="1463"/>
          <w:tab w:val="left" w:pos="1464"/>
        </w:tabs>
        <w:spacing w:before="59"/>
        <w:ind w:right="1317" w:hanging="720"/>
        <w:rPr>
          <w:sz w:val="24"/>
        </w:rPr>
      </w:pPr>
      <w:r>
        <w:rPr>
          <w:sz w:val="24"/>
        </w:rPr>
        <w:t xml:space="preserve">The </w:t>
      </w:r>
      <w:proofErr w:type="spellStart"/>
      <w:r>
        <w:rPr>
          <w:sz w:val="24"/>
        </w:rPr>
        <w:t>SENDCo</w:t>
      </w:r>
      <w:proofErr w:type="spellEnd"/>
      <w:r>
        <w:rPr>
          <w:sz w:val="24"/>
        </w:rPr>
        <w:t xml:space="preserve"> monitors the movement of children within the SEN system in school. The </w:t>
      </w:r>
      <w:proofErr w:type="spellStart"/>
      <w:r>
        <w:rPr>
          <w:sz w:val="24"/>
        </w:rPr>
        <w:t>SENDCo</w:t>
      </w:r>
      <w:proofErr w:type="spellEnd"/>
      <w:r>
        <w:rPr>
          <w:sz w:val="24"/>
        </w:rPr>
        <w:t xml:space="preserve"> provides staff and governors with regular summaries of the impact of the policy on the practice of the</w:t>
      </w:r>
      <w:r>
        <w:rPr>
          <w:spacing w:val="-13"/>
          <w:sz w:val="24"/>
        </w:rPr>
        <w:t xml:space="preserve"> </w:t>
      </w:r>
      <w:r>
        <w:rPr>
          <w:sz w:val="24"/>
        </w:rPr>
        <w:t>school.</w:t>
      </w:r>
    </w:p>
    <w:p w:rsidR="00A336D2" w:rsidRDefault="00CE31A7">
      <w:pPr>
        <w:pStyle w:val="ListParagraph"/>
        <w:numPr>
          <w:ilvl w:val="0"/>
          <w:numId w:val="4"/>
        </w:numPr>
        <w:tabs>
          <w:tab w:val="left" w:pos="1516"/>
          <w:tab w:val="left" w:pos="1517"/>
        </w:tabs>
        <w:spacing w:before="119"/>
        <w:ind w:right="1329" w:hanging="720"/>
        <w:rPr>
          <w:sz w:val="24"/>
        </w:rPr>
      </w:pPr>
      <w:r>
        <w:rPr>
          <w:sz w:val="24"/>
        </w:rPr>
        <w:t xml:space="preserve">The </w:t>
      </w:r>
      <w:proofErr w:type="spellStart"/>
      <w:r>
        <w:rPr>
          <w:sz w:val="24"/>
        </w:rPr>
        <w:t>SENDCo</w:t>
      </w:r>
      <w:proofErr w:type="spellEnd"/>
      <w:r>
        <w:rPr>
          <w:sz w:val="24"/>
        </w:rPr>
        <w:t xml:space="preserve"> is involved in supporting teachers involved in drawing up Pupil Passports for children. The </w:t>
      </w:r>
      <w:proofErr w:type="spellStart"/>
      <w:r>
        <w:rPr>
          <w:sz w:val="24"/>
        </w:rPr>
        <w:t>SENDCo</w:t>
      </w:r>
      <w:proofErr w:type="spellEnd"/>
      <w:r>
        <w:rPr>
          <w:sz w:val="24"/>
        </w:rPr>
        <w:t xml:space="preserve"> and the Headteacher hold regular meetings to review the work of the school in this</w:t>
      </w:r>
      <w:r>
        <w:rPr>
          <w:spacing w:val="-7"/>
          <w:sz w:val="24"/>
        </w:rPr>
        <w:t xml:space="preserve"> </w:t>
      </w:r>
      <w:r>
        <w:rPr>
          <w:sz w:val="24"/>
        </w:rPr>
        <w:t>area.</w:t>
      </w:r>
    </w:p>
    <w:p w:rsidR="00A336D2" w:rsidRDefault="00CE31A7">
      <w:pPr>
        <w:pStyle w:val="ListParagraph"/>
        <w:numPr>
          <w:ilvl w:val="0"/>
          <w:numId w:val="4"/>
        </w:numPr>
        <w:tabs>
          <w:tab w:val="left" w:pos="1516"/>
          <w:tab w:val="left" w:pos="1517"/>
        </w:tabs>
        <w:spacing w:before="122"/>
        <w:ind w:right="1206" w:hanging="720"/>
        <w:rPr>
          <w:sz w:val="24"/>
        </w:rPr>
      </w:pPr>
      <w:r>
        <w:rPr>
          <w:sz w:val="24"/>
        </w:rPr>
        <w:t>The Curriculum Committee reviews this policy annually and considers any amendments in the light of the annual review findings. The Headteacher will report the outcome of this to the Full Governing</w:t>
      </w:r>
      <w:r>
        <w:rPr>
          <w:spacing w:val="-14"/>
          <w:sz w:val="24"/>
        </w:rPr>
        <w:t xml:space="preserve"> </w:t>
      </w:r>
      <w:r>
        <w:rPr>
          <w:sz w:val="24"/>
        </w:rPr>
        <w:t>Body.</w:t>
      </w:r>
    </w:p>
    <w:p w:rsidR="00A336D2" w:rsidRDefault="00A336D2">
      <w:pPr>
        <w:pStyle w:val="BodyText"/>
        <w:ind w:left="0"/>
      </w:pPr>
    </w:p>
    <w:p w:rsidR="00A336D2" w:rsidRDefault="00A336D2">
      <w:pPr>
        <w:pStyle w:val="BodyText"/>
        <w:ind w:left="0"/>
      </w:pPr>
    </w:p>
    <w:p w:rsidR="00A336D2" w:rsidRDefault="00A336D2">
      <w:pPr>
        <w:pStyle w:val="BodyText"/>
        <w:ind w:left="0"/>
      </w:pPr>
    </w:p>
    <w:p w:rsidR="00A336D2" w:rsidRDefault="00CE31A7">
      <w:pPr>
        <w:pStyle w:val="Heading3"/>
        <w:spacing w:before="188"/>
        <w:ind w:left="820" w:firstLine="0"/>
      </w:pPr>
      <w:r>
        <w:t>Signed: T. Cragg, Chair of Governors</w:t>
      </w:r>
    </w:p>
    <w:p w:rsidR="00A336D2" w:rsidRDefault="00A336D2">
      <w:pPr>
        <w:pStyle w:val="BodyText"/>
        <w:ind w:left="0"/>
        <w:rPr>
          <w:b/>
        </w:rPr>
      </w:pPr>
    </w:p>
    <w:p w:rsidR="00A336D2" w:rsidRDefault="00A336D2">
      <w:pPr>
        <w:pStyle w:val="BodyText"/>
        <w:spacing w:before="7"/>
        <w:ind w:left="0"/>
        <w:rPr>
          <w:b/>
        </w:rPr>
      </w:pPr>
    </w:p>
    <w:p w:rsidR="002F6A37" w:rsidRDefault="00CE31A7" w:rsidP="002F6A37">
      <w:pPr>
        <w:ind w:left="820"/>
        <w:rPr>
          <w:b/>
          <w:sz w:val="24"/>
        </w:rPr>
      </w:pPr>
      <w:r>
        <w:rPr>
          <w:b/>
          <w:sz w:val="24"/>
        </w:rPr>
        <w:t xml:space="preserve">Date reviewed: </w:t>
      </w:r>
      <w:r w:rsidR="00582AA4">
        <w:rPr>
          <w:b/>
          <w:sz w:val="24"/>
        </w:rPr>
        <w:t>February 202</w:t>
      </w:r>
      <w:r w:rsidR="002F6A37">
        <w:rPr>
          <w:b/>
          <w:sz w:val="24"/>
        </w:rPr>
        <w:t>5</w:t>
      </w:r>
    </w:p>
    <w:sectPr w:rsidR="002F6A37">
      <w:pgSz w:w="11920" w:h="16850"/>
      <w:pgMar w:top="1380" w:right="420" w:bottom="920" w:left="62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681" w:rsidRDefault="00423681">
      <w:r>
        <w:separator/>
      </w:r>
    </w:p>
  </w:endnote>
  <w:endnote w:type="continuationSeparator" w:id="0">
    <w:p w:rsidR="00423681" w:rsidRDefault="0042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D2" w:rsidRDefault="00DF45F9">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10095865</wp:posOffset>
              </wp:positionV>
              <wp:extent cx="299466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6D2" w:rsidRDefault="00CE31A7">
                          <w:pPr>
                            <w:spacing w:line="245" w:lineRule="exact"/>
                            <w:ind w:left="20"/>
                          </w:pPr>
                          <w:r>
                            <w:t>SEND Policy – Implementation Date November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pt;margin-top:794.95pt;width:235.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gxrAIAAKk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" filled="f" stroked="f">
              <v:textbox inset="0,0,0,0">
                <w:txbxContent>
                  <w:p w:rsidR="00A336D2" w:rsidRDefault="00CE31A7">
                    <w:pPr>
                      <w:spacing w:line="245" w:lineRule="exact"/>
                      <w:ind w:left="20"/>
                    </w:pPr>
                    <w:r>
                      <w:t>SEND Policy – Implementation Date November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681" w:rsidRDefault="00423681">
      <w:r>
        <w:separator/>
      </w:r>
    </w:p>
  </w:footnote>
  <w:footnote w:type="continuationSeparator" w:id="0">
    <w:p w:rsidR="00423681" w:rsidRDefault="00423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F5DDB"/>
    <w:multiLevelType w:val="hybridMultilevel"/>
    <w:tmpl w:val="EA38126A"/>
    <w:lvl w:ilvl="0" w:tplc="E9E24786">
      <w:start w:val="1"/>
      <w:numFmt w:val="decimal"/>
      <w:lvlText w:val="%1."/>
      <w:lvlJc w:val="left"/>
      <w:pPr>
        <w:ind w:left="1058" w:hanging="240"/>
        <w:jc w:val="left"/>
      </w:pPr>
      <w:rPr>
        <w:rFonts w:ascii="Calibri" w:eastAsia="Calibri" w:hAnsi="Calibri" w:cs="Calibri" w:hint="default"/>
        <w:w w:val="100"/>
        <w:sz w:val="24"/>
        <w:szCs w:val="24"/>
        <w:lang w:val="en-GB" w:eastAsia="en-GB" w:bidi="en-GB"/>
      </w:rPr>
    </w:lvl>
    <w:lvl w:ilvl="1" w:tplc="481A9BBE">
      <w:numFmt w:val="bullet"/>
      <w:lvlText w:val="•"/>
      <w:lvlJc w:val="left"/>
      <w:pPr>
        <w:ind w:left="2041" w:hanging="240"/>
      </w:pPr>
      <w:rPr>
        <w:rFonts w:hint="default"/>
        <w:lang w:val="en-GB" w:eastAsia="en-GB" w:bidi="en-GB"/>
      </w:rPr>
    </w:lvl>
    <w:lvl w:ilvl="2" w:tplc="70A85832">
      <w:numFmt w:val="bullet"/>
      <w:lvlText w:val="•"/>
      <w:lvlJc w:val="left"/>
      <w:pPr>
        <w:ind w:left="3022" w:hanging="240"/>
      </w:pPr>
      <w:rPr>
        <w:rFonts w:hint="default"/>
        <w:lang w:val="en-GB" w:eastAsia="en-GB" w:bidi="en-GB"/>
      </w:rPr>
    </w:lvl>
    <w:lvl w:ilvl="3" w:tplc="E356D940">
      <w:numFmt w:val="bullet"/>
      <w:lvlText w:val="•"/>
      <w:lvlJc w:val="left"/>
      <w:pPr>
        <w:ind w:left="4003" w:hanging="240"/>
      </w:pPr>
      <w:rPr>
        <w:rFonts w:hint="default"/>
        <w:lang w:val="en-GB" w:eastAsia="en-GB" w:bidi="en-GB"/>
      </w:rPr>
    </w:lvl>
    <w:lvl w:ilvl="4" w:tplc="E9D4F7BC">
      <w:numFmt w:val="bullet"/>
      <w:lvlText w:val="•"/>
      <w:lvlJc w:val="left"/>
      <w:pPr>
        <w:ind w:left="4984" w:hanging="240"/>
      </w:pPr>
      <w:rPr>
        <w:rFonts w:hint="default"/>
        <w:lang w:val="en-GB" w:eastAsia="en-GB" w:bidi="en-GB"/>
      </w:rPr>
    </w:lvl>
    <w:lvl w:ilvl="5" w:tplc="914E0414">
      <w:numFmt w:val="bullet"/>
      <w:lvlText w:val="•"/>
      <w:lvlJc w:val="left"/>
      <w:pPr>
        <w:ind w:left="5965" w:hanging="240"/>
      </w:pPr>
      <w:rPr>
        <w:rFonts w:hint="default"/>
        <w:lang w:val="en-GB" w:eastAsia="en-GB" w:bidi="en-GB"/>
      </w:rPr>
    </w:lvl>
    <w:lvl w:ilvl="6" w:tplc="B9AEE584">
      <w:numFmt w:val="bullet"/>
      <w:lvlText w:val="•"/>
      <w:lvlJc w:val="left"/>
      <w:pPr>
        <w:ind w:left="6946" w:hanging="240"/>
      </w:pPr>
      <w:rPr>
        <w:rFonts w:hint="default"/>
        <w:lang w:val="en-GB" w:eastAsia="en-GB" w:bidi="en-GB"/>
      </w:rPr>
    </w:lvl>
    <w:lvl w:ilvl="7" w:tplc="A50AEBCE">
      <w:numFmt w:val="bullet"/>
      <w:lvlText w:val="•"/>
      <w:lvlJc w:val="left"/>
      <w:pPr>
        <w:ind w:left="7927" w:hanging="240"/>
      </w:pPr>
      <w:rPr>
        <w:rFonts w:hint="default"/>
        <w:lang w:val="en-GB" w:eastAsia="en-GB" w:bidi="en-GB"/>
      </w:rPr>
    </w:lvl>
    <w:lvl w:ilvl="8" w:tplc="ECFE6B18">
      <w:numFmt w:val="bullet"/>
      <w:lvlText w:val="•"/>
      <w:lvlJc w:val="left"/>
      <w:pPr>
        <w:ind w:left="8908" w:hanging="240"/>
      </w:pPr>
      <w:rPr>
        <w:rFonts w:hint="default"/>
        <w:lang w:val="en-GB" w:eastAsia="en-GB" w:bidi="en-GB"/>
      </w:rPr>
    </w:lvl>
  </w:abstractNum>
  <w:abstractNum w:abstractNumId="1" w15:restartNumberingAfterBreak="0">
    <w:nsid w:val="42771897"/>
    <w:multiLevelType w:val="hybridMultilevel"/>
    <w:tmpl w:val="002AA8E8"/>
    <w:lvl w:ilvl="0" w:tplc="529C9612">
      <w:start w:val="1"/>
      <w:numFmt w:val="lowerLetter"/>
      <w:lvlText w:val="%1)"/>
      <w:lvlJc w:val="left"/>
      <w:pPr>
        <w:ind w:left="1067" w:hanging="252"/>
        <w:jc w:val="left"/>
      </w:pPr>
      <w:rPr>
        <w:rFonts w:ascii="Calibri" w:eastAsia="Calibri" w:hAnsi="Calibri" w:cs="Calibri" w:hint="default"/>
        <w:b/>
        <w:bCs/>
        <w:spacing w:val="0"/>
        <w:w w:val="96"/>
        <w:sz w:val="24"/>
        <w:szCs w:val="24"/>
        <w:lang w:val="en-GB" w:eastAsia="en-GB" w:bidi="en-GB"/>
      </w:rPr>
    </w:lvl>
    <w:lvl w:ilvl="1" w:tplc="C45231BC">
      <w:numFmt w:val="bullet"/>
      <w:lvlText w:val="•"/>
      <w:lvlJc w:val="left"/>
      <w:pPr>
        <w:ind w:left="2041" w:hanging="252"/>
      </w:pPr>
      <w:rPr>
        <w:rFonts w:hint="default"/>
        <w:lang w:val="en-GB" w:eastAsia="en-GB" w:bidi="en-GB"/>
      </w:rPr>
    </w:lvl>
    <w:lvl w:ilvl="2" w:tplc="4BF0CD32">
      <w:numFmt w:val="bullet"/>
      <w:lvlText w:val="•"/>
      <w:lvlJc w:val="left"/>
      <w:pPr>
        <w:ind w:left="3022" w:hanging="252"/>
      </w:pPr>
      <w:rPr>
        <w:rFonts w:hint="default"/>
        <w:lang w:val="en-GB" w:eastAsia="en-GB" w:bidi="en-GB"/>
      </w:rPr>
    </w:lvl>
    <w:lvl w:ilvl="3" w:tplc="8356EE26">
      <w:numFmt w:val="bullet"/>
      <w:lvlText w:val="•"/>
      <w:lvlJc w:val="left"/>
      <w:pPr>
        <w:ind w:left="4003" w:hanging="252"/>
      </w:pPr>
      <w:rPr>
        <w:rFonts w:hint="default"/>
        <w:lang w:val="en-GB" w:eastAsia="en-GB" w:bidi="en-GB"/>
      </w:rPr>
    </w:lvl>
    <w:lvl w:ilvl="4" w:tplc="CBC49AB0">
      <w:numFmt w:val="bullet"/>
      <w:lvlText w:val="•"/>
      <w:lvlJc w:val="left"/>
      <w:pPr>
        <w:ind w:left="4984" w:hanging="252"/>
      </w:pPr>
      <w:rPr>
        <w:rFonts w:hint="default"/>
        <w:lang w:val="en-GB" w:eastAsia="en-GB" w:bidi="en-GB"/>
      </w:rPr>
    </w:lvl>
    <w:lvl w:ilvl="5" w:tplc="EE58547C">
      <w:numFmt w:val="bullet"/>
      <w:lvlText w:val="•"/>
      <w:lvlJc w:val="left"/>
      <w:pPr>
        <w:ind w:left="5965" w:hanging="252"/>
      </w:pPr>
      <w:rPr>
        <w:rFonts w:hint="default"/>
        <w:lang w:val="en-GB" w:eastAsia="en-GB" w:bidi="en-GB"/>
      </w:rPr>
    </w:lvl>
    <w:lvl w:ilvl="6" w:tplc="6B90DFBC">
      <w:numFmt w:val="bullet"/>
      <w:lvlText w:val="•"/>
      <w:lvlJc w:val="left"/>
      <w:pPr>
        <w:ind w:left="6946" w:hanging="252"/>
      </w:pPr>
      <w:rPr>
        <w:rFonts w:hint="default"/>
        <w:lang w:val="en-GB" w:eastAsia="en-GB" w:bidi="en-GB"/>
      </w:rPr>
    </w:lvl>
    <w:lvl w:ilvl="7" w:tplc="ADF626C6">
      <w:numFmt w:val="bullet"/>
      <w:lvlText w:val="•"/>
      <w:lvlJc w:val="left"/>
      <w:pPr>
        <w:ind w:left="7927" w:hanging="252"/>
      </w:pPr>
      <w:rPr>
        <w:rFonts w:hint="default"/>
        <w:lang w:val="en-GB" w:eastAsia="en-GB" w:bidi="en-GB"/>
      </w:rPr>
    </w:lvl>
    <w:lvl w:ilvl="8" w:tplc="FD4837A8">
      <w:numFmt w:val="bullet"/>
      <w:lvlText w:val="•"/>
      <w:lvlJc w:val="left"/>
      <w:pPr>
        <w:ind w:left="8908" w:hanging="252"/>
      </w:pPr>
      <w:rPr>
        <w:rFonts w:hint="default"/>
        <w:lang w:val="en-GB" w:eastAsia="en-GB" w:bidi="en-GB"/>
      </w:rPr>
    </w:lvl>
  </w:abstractNum>
  <w:abstractNum w:abstractNumId="2" w15:restartNumberingAfterBreak="0">
    <w:nsid w:val="4EC4766B"/>
    <w:multiLevelType w:val="hybridMultilevel"/>
    <w:tmpl w:val="7BA0446A"/>
    <w:lvl w:ilvl="0" w:tplc="0FDCEE66">
      <w:numFmt w:val="bullet"/>
      <w:lvlText w:val="-"/>
      <w:lvlJc w:val="left"/>
      <w:pPr>
        <w:ind w:left="1540" w:hanging="363"/>
      </w:pPr>
      <w:rPr>
        <w:rFonts w:ascii="Arial" w:eastAsia="Arial" w:hAnsi="Arial" w:cs="Arial" w:hint="default"/>
        <w:w w:val="97"/>
        <w:sz w:val="24"/>
        <w:szCs w:val="24"/>
        <w:lang w:val="en-GB" w:eastAsia="en-GB" w:bidi="en-GB"/>
      </w:rPr>
    </w:lvl>
    <w:lvl w:ilvl="1" w:tplc="4BCEAC9E">
      <w:numFmt w:val="bullet"/>
      <w:lvlText w:val="•"/>
      <w:lvlJc w:val="left"/>
      <w:pPr>
        <w:ind w:left="2473" w:hanging="363"/>
      </w:pPr>
      <w:rPr>
        <w:rFonts w:hint="default"/>
        <w:lang w:val="en-GB" w:eastAsia="en-GB" w:bidi="en-GB"/>
      </w:rPr>
    </w:lvl>
    <w:lvl w:ilvl="2" w:tplc="AA96F13C">
      <w:numFmt w:val="bullet"/>
      <w:lvlText w:val="•"/>
      <w:lvlJc w:val="left"/>
      <w:pPr>
        <w:ind w:left="3406" w:hanging="363"/>
      </w:pPr>
      <w:rPr>
        <w:rFonts w:hint="default"/>
        <w:lang w:val="en-GB" w:eastAsia="en-GB" w:bidi="en-GB"/>
      </w:rPr>
    </w:lvl>
    <w:lvl w:ilvl="3" w:tplc="284EC6DA">
      <w:numFmt w:val="bullet"/>
      <w:lvlText w:val="•"/>
      <w:lvlJc w:val="left"/>
      <w:pPr>
        <w:ind w:left="4339" w:hanging="363"/>
      </w:pPr>
      <w:rPr>
        <w:rFonts w:hint="default"/>
        <w:lang w:val="en-GB" w:eastAsia="en-GB" w:bidi="en-GB"/>
      </w:rPr>
    </w:lvl>
    <w:lvl w:ilvl="4" w:tplc="2D44DF40">
      <w:numFmt w:val="bullet"/>
      <w:lvlText w:val="•"/>
      <w:lvlJc w:val="left"/>
      <w:pPr>
        <w:ind w:left="5272" w:hanging="363"/>
      </w:pPr>
      <w:rPr>
        <w:rFonts w:hint="default"/>
        <w:lang w:val="en-GB" w:eastAsia="en-GB" w:bidi="en-GB"/>
      </w:rPr>
    </w:lvl>
    <w:lvl w:ilvl="5" w:tplc="30EA0862">
      <w:numFmt w:val="bullet"/>
      <w:lvlText w:val="•"/>
      <w:lvlJc w:val="left"/>
      <w:pPr>
        <w:ind w:left="6205" w:hanging="363"/>
      </w:pPr>
      <w:rPr>
        <w:rFonts w:hint="default"/>
        <w:lang w:val="en-GB" w:eastAsia="en-GB" w:bidi="en-GB"/>
      </w:rPr>
    </w:lvl>
    <w:lvl w:ilvl="6" w:tplc="0F7C461C">
      <w:numFmt w:val="bullet"/>
      <w:lvlText w:val="•"/>
      <w:lvlJc w:val="left"/>
      <w:pPr>
        <w:ind w:left="7138" w:hanging="363"/>
      </w:pPr>
      <w:rPr>
        <w:rFonts w:hint="default"/>
        <w:lang w:val="en-GB" w:eastAsia="en-GB" w:bidi="en-GB"/>
      </w:rPr>
    </w:lvl>
    <w:lvl w:ilvl="7" w:tplc="0A4C8102">
      <w:numFmt w:val="bullet"/>
      <w:lvlText w:val="•"/>
      <w:lvlJc w:val="left"/>
      <w:pPr>
        <w:ind w:left="8071" w:hanging="363"/>
      </w:pPr>
      <w:rPr>
        <w:rFonts w:hint="default"/>
        <w:lang w:val="en-GB" w:eastAsia="en-GB" w:bidi="en-GB"/>
      </w:rPr>
    </w:lvl>
    <w:lvl w:ilvl="8" w:tplc="883025F4">
      <w:numFmt w:val="bullet"/>
      <w:lvlText w:val="•"/>
      <w:lvlJc w:val="left"/>
      <w:pPr>
        <w:ind w:left="9004" w:hanging="363"/>
      </w:pPr>
      <w:rPr>
        <w:rFonts w:hint="default"/>
        <w:lang w:val="en-GB" w:eastAsia="en-GB" w:bidi="en-GB"/>
      </w:rPr>
    </w:lvl>
  </w:abstractNum>
  <w:abstractNum w:abstractNumId="3" w15:restartNumberingAfterBreak="0">
    <w:nsid w:val="5896428E"/>
    <w:multiLevelType w:val="hybridMultilevel"/>
    <w:tmpl w:val="0F78BCF6"/>
    <w:lvl w:ilvl="0" w:tplc="CBAE5DA0">
      <w:numFmt w:val="bullet"/>
      <w:lvlText w:val=""/>
      <w:lvlJc w:val="left"/>
      <w:pPr>
        <w:ind w:left="1540" w:hanging="696"/>
      </w:pPr>
      <w:rPr>
        <w:rFonts w:ascii="Symbol" w:eastAsia="Symbol" w:hAnsi="Symbol" w:cs="Symbol" w:hint="default"/>
        <w:w w:val="100"/>
        <w:sz w:val="24"/>
        <w:szCs w:val="24"/>
        <w:lang w:val="en-GB" w:eastAsia="en-GB" w:bidi="en-GB"/>
      </w:rPr>
    </w:lvl>
    <w:lvl w:ilvl="1" w:tplc="40C40F96">
      <w:numFmt w:val="bullet"/>
      <w:lvlText w:val="-"/>
      <w:lvlJc w:val="left"/>
      <w:pPr>
        <w:ind w:left="1540" w:hanging="363"/>
      </w:pPr>
      <w:rPr>
        <w:rFonts w:ascii="Arial" w:eastAsia="Arial" w:hAnsi="Arial" w:cs="Arial" w:hint="default"/>
        <w:w w:val="97"/>
        <w:sz w:val="24"/>
        <w:szCs w:val="24"/>
        <w:lang w:val="en-GB" w:eastAsia="en-GB" w:bidi="en-GB"/>
      </w:rPr>
    </w:lvl>
    <w:lvl w:ilvl="2" w:tplc="2C3C7284">
      <w:numFmt w:val="bullet"/>
      <w:lvlText w:val="•"/>
      <w:lvlJc w:val="left"/>
      <w:pPr>
        <w:ind w:left="3406" w:hanging="363"/>
      </w:pPr>
      <w:rPr>
        <w:rFonts w:hint="default"/>
        <w:lang w:val="en-GB" w:eastAsia="en-GB" w:bidi="en-GB"/>
      </w:rPr>
    </w:lvl>
    <w:lvl w:ilvl="3" w:tplc="9AF2BB1A">
      <w:numFmt w:val="bullet"/>
      <w:lvlText w:val="•"/>
      <w:lvlJc w:val="left"/>
      <w:pPr>
        <w:ind w:left="4339" w:hanging="363"/>
      </w:pPr>
      <w:rPr>
        <w:rFonts w:hint="default"/>
        <w:lang w:val="en-GB" w:eastAsia="en-GB" w:bidi="en-GB"/>
      </w:rPr>
    </w:lvl>
    <w:lvl w:ilvl="4" w:tplc="5372A056">
      <w:numFmt w:val="bullet"/>
      <w:lvlText w:val="•"/>
      <w:lvlJc w:val="left"/>
      <w:pPr>
        <w:ind w:left="5272" w:hanging="363"/>
      </w:pPr>
      <w:rPr>
        <w:rFonts w:hint="default"/>
        <w:lang w:val="en-GB" w:eastAsia="en-GB" w:bidi="en-GB"/>
      </w:rPr>
    </w:lvl>
    <w:lvl w:ilvl="5" w:tplc="9E966324">
      <w:numFmt w:val="bullet"/>
      <w:lvlText w:val="•"/>
      <w:lvlJc w:val="left"/>
      <w:pPr>
        <w:ind w:left="6205" w:hanging="363"/>
      </w:pPr>
      <w:rPr>
        <w:rFonts w:hint="default"/>
        <w:lang w:val="en-GB" w:eastAsia="en-GB" w:bidi="en-GB"/>
      </w:rPr>
    </w:lvl>
    <w:lvl w:ilvl="6" w:tplc="B60C63E2">
      <w:numFmt w:val="bullet"/>
      <w:lvlText w:val="•"/>
      <w:lvlJc w:val="left"/>
      <w:pPr>
        <w:ind w:left="7138" w:hanging="363"/>
      </w:pPr>
      <w:rPr>
        <w:rFonts w:hint="default"/>
        <w:lang w:val="en-GB" w:eastAsia="en-GB" w:bidi="en-GB"/>
      </w:rPr>
    </w:lvl>
    <w:lvl w:ilvl="7" w:tplc="3586AE02">
      <w:numFmt w:val="bullet"/>
      <w:lvlText w:val="•"/>
      <w:lvlJc w:val="left"/>
      <w:pPr>
        <w:ind w:left="8071" w:hanging="363"/>
      </w:pPr>
      <w:rPr>
        <w:rFonts w:hint="default"/>
        <w:lang w:val="en-GB" w:eastAsia="en-GB" w:bidi="en-GB"/>
      </w:rPr>
    </w:lvl>
    <w:lvl w:ilvl="8" w:tplc="22684E56">
      <w:numFmt w:val="bullet"/>
      <w:lvlText w:val="•"/>
      <w:lvlJc w:val="left"/>
      <w:pPr>
        <w:ind w:left="9004" w:hanging="363"/>
      </w:pPr>
      <w:rPr>
        <w:rFonts w:hint="default"/>
        <w:lang w:val="en-GB" w:eastAsia="en-GB" w:bidi="en-GB"/>
      </w:rPr>
    </w:lvl>
  </w:abstractNum>
  <w:abstractNum w:abstractNumId="4" w15:restartNumberingAfterBreak="0">
    <w:nsid w:val="6D5C1E88"/>
    <w:multiLevelType w:val="hybridMultilevel"/>
    <w:tmpl w:val="049E8DBC"/>
    <w:lvl w:ilvl="0" w:tplc="F1D8B5E8">
      <w:start w:val="2"/>
      <w:numFmt w:val="decimal"/>
      <w:lvlText w:val="%1"/>
      <w:lvlJc w:val="left"/>
      <w:pPr>
        <w:ind w:left="1540" w:hanging="723"/>
        <w:jc w:val="left"/>
      </w:pPr>
      <w:rPr>
        <w:rFonts w:ascii="Calibri" w:eastAsia="Calibri" w:hAnsi="Calibri" w:cs="Calibri" w:hint="default"/>
        <w:b/>
        <w:bCs/>
        <w:spacing w:val="-3"/>
        <w:w w:val="100"/>
        <w:sz w:val="24"/>
        <w:szCs w:val="24"/>
        <w:lang w:val="en-GB" w:eastAsia="en-GB" w:bidi="en-GB"/>
      </w:rPr>
    </w:lvl>
    <w:lvl w:ilvl="1" w:tplc="2CBCB206">
      <w:numFmt w:val="bullet"/>
      <w:lvlText w:val="-"/>
      <w:lvlJc w:val="left"/>
      <w:pPr>
        <w:ind w:left="1540" w:hanging="360"/>
      </w:pPr>
      <w:rPr>
        <w:rFonts w:ascii="Arial" w:eastAsia="Arial" w:hAnsi="Arial" w:cs="Arial" w:hint="default"/>
        <w:w w:val="97"/>
        <w:sz w:val="24"/>
        <w:szCs w:val="24"/>
        <w:lang w:val="en-GB" w:eastAsia="en-GB" w:bidi="en-GB"/>
      </w:rPr>
    </w:lvl>
    <w:lvl w:ilvl="2" w:tplc="275EC3F4">
      <w:numFmt w:val="bullet"/>
      <w:lvlText w:val="•"/>
      <w:lvlJc w:val="left"/>
      <w:pPr>
        <w:ind w:left="3406" w:hanging="360"/>
      </w:pPr>
      <w:rPr>
        <w:rFonts w:hint="default"/>
        <w:lang w:val="en-GB" w:eastAsia="en-GB" w:bidi="en-GB"/>
      </w:rPr>
    </w:lvl>
    <w:lvl w:ilvl="3" w:tplc="1FAA0584">
      <w:numFmt w:val="bullet"/>
      <w:lvlText w:val="•"/>
      <w:lvlJc w:val="left"/>
      <w:pPr>
        <w:ind w:left="4339" w:hanging="360"/>
      </w:pPr>
      <w:rPr>
        <w:rFonts w:hint="default"/>
        <w:lang w:val="en-GB" w:eastAsia="en-GB" w:bidi="en-GB"/>
      </w:rPr>
    </w:lvl>
    <w:lvl w:ilvl="4" w:tplc="ED0C85CE">
      <w:numFmt w:val="bullet"/>
      <w:lvlText w:val="•"/>
      <w:lvlJc w:val="left"/>
      <w:pPr>
        <w:ind w:left="5272" w:hanging="360"/>
      </w:pPr>
      <w:rPr>
        <w:rFonts w:hint="default"/>
        <w:lang w:val="en-GB" w:eastAsia="en-GB" w:bidi="en-GB"/>
      </w:rPr>
    </w:lvl>
    <w:lvl w:ilvl="5" w:tplc="CF62622C">
      <w:numFmt w:val="bullet"/>
      <w:lvlText w:val="•"/>
      <w:lvlJc w:val="left"/>
      <w:pPr>
        <w:ind w:left="6205" w:hanging="360"/>
      </w:pPr>
      <w:rPr>
        <w:rFonts w:hint="default"/>
        <w:lang w:val="en-GB" w:eastAsia="en-GB" w:bidi="en-GB"/>
      </w:rPr>
    </w:lvl>
    <w:lvl w:ilvl="6" w:tplc="9DE27E72">
      <w:numFmt w:val="bullet"/>
      <w:lvlText w:val="•"/>
      <w:lvlJc w:val="left"/>
      <w:pPr>
        <w:ind w:left="7138" w:hanging="360"/>
      </w:pPr>
      <w:rPr>
        <w:rFonts w:hint="default"/>
        <w:lang w:val="en-GB" w:eastAsia="en-GB" w:bidi="en-GB"/>
      </w:rPr>
    </w:lvl>
    <w:lvl w:ilvl="7" w:tplc="82662B0E">
      <w:numFmt w:val="bullet"/>
      <w:lvlText w:val="•"/>
      <w:lvlJc w:val="left"/>
      <w:pPr>
        <w:ind w:left="8071" w:hanging="360"/>
      </w:pPr>
      <w:rPr>
        <w:rFonts w:hint="default"/>
        <w:lang w:val="en-GB" w:eastAsia="en-GB" w:bidi="en-GB"/>
      </w:rPr>
    </w:lvl>
    <w:lvl w:ilvl="8" w:tplc="45F8BC2C">
      <w:numFmt w:val="bullet"/>
      <w:lvlText w:val="•"/>
      <w:lvlJc w:val="left"/>
      <w:pPr>
        <w:ind w:left="9004" w:hanging="360"/>
      </w:pPr>
      <w:rPr>
        <w:rFonts w:hint="default"/>
        <w:lang w:val="en-GB" w:eastAsia="en-GB" w:bidi="en-GB"/>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D2"/>
    <w:rsid w:val="00187994"/>
    <w:rsid w:val="0029024D"/>
    <w:rsid w:val="002F6A37"/>
    <w:rsid w:val="00423681"/>
    <w:rsid w:val="005767C0"/>
    <w:rsid w:val="00582AA4"/>
    <w:rsid w:val="00965A7F"/>
    <w:rsid w:val="00A23284"/>
    <w:rsid w:val="00A336D2"/>
    <w:rsid w:val="00CE31A7"/>
    <w:rsid w:val="00DF4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9BB821-3F16-412F-8339-C9D98B48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758"/>
      <w:outlineLvl w:val="0"/>
    </w:pPr>
    <w:rPr>
      <w:b/>
      <w:bCs/>
      <w:sz w:val="56"/>
      <w:szCs w:val="56"/>
    </w:rPr>
  </w:style>
  <w:style w:type="paragraph" w:styleId="Heading2">
    <w:name w:val="heading 2"/>
    <w:basedOn w:val="Normal"/>
    <w:uiPriority w:val="1"/>
    <w:qFormat/>
    <w:pPr>
      <w:spacing w:before="146"/>
      <w:ind w:left="1280" w:right="1266"/>
      <w:jc w:val="center"/>
      <w:outlineLvl w:val="1"/>
    </w:pPr>
    <w:rPr>
      <w:b/>
      <w:bCs/>
      <w:sz w:val="32"/>
      <w:szCs w:val="32"/>
      <w:u w:val="single" w:color="000000"/>
    </w:rPr>
  </w:style>
  <w:style w:type="paragraph" w:styleId="Heading3">
    <w:name w:val="heading 3"/>
    <w:basedOn w:val="Normal"/>
    <w:uiPriority w:val="1"/>
    <w:qFormat/>
    <w:pPr>
      <w:ind w:left="1540" w:hanging="72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2535</Words>
  <Characters>14456</Characters>
  <Application>Microsoft Office Word</Application>
  <DocSecurity>4</DocSecurity>
  <Lines>120</Lines>
  <Paragraphs>33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/St Mary’s RC Primary School Special Educational Needs and Disability</vt:lpstr>
      <vt:lpstr>    Vision:</vt:lpstr>
      <vt:lpstr>    Mission statement:</vt:lpstr>
      <vt:lpstr>        Overview</vt:lpstr>
      <vt:lpstr>        Joint SENDCo role held by  – Miss Moore (Deputy Headteacher) – 01706 378032</vt:lpstr>
      <vt:lpstr>        - Mrs Heyes (Assistant Headteacher) </vt:lpstr>
      <vt:lpstr>        “A child or young person has SEN if they have a learning difficulty or disabilit</vt:lpstr>
      <vt:lpstr>        Aims and objectives</vt:lpstr>
      <vt:lpstr>        Educational inclusion</vt:lpstr>
      <vt:lpstr>        Special educational needs</vt:lpstr>
      <vt:lpstr>        The role of the governing body</vt:lpstr>
      <vt:lpstr>        Allocation of resources</vt:lpstr>
      <vt:lpstr>        Assessment</vt:lpstr>
      <vt:lpstr>        Access to the curriculum</vt:lpstr>
      <vt:lpstr>        Partnership with parents and carers</vt:lpstr>
      <vt:lpstr>        Pupil participation</vt:lpstr>
      <vt:lpstr>        Concerns or Complaints</vt:lpstr>
      <vt:lpstr>        Monitoring and Reviewing</vt:lpstr>
      <vt:lpstr>        Signed: T. Cragg, Chair of Governors</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StMarysLit</dc:creator>
  <cp:lastModifiedBy>Carmel Ruane</cp:lastModifiedBy>
  <cp:revision>2</cp:revision>
  <dcterms:created xsi:type="dcterms:W3CDTF">2025-02-11T10:47:00Z</dcterms:created>
  <dcterms:modified xsi:type="dcterms:W3CDTF">2025-02-11T10:47:00Z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2016</vt:lpwstr>
  </property>
  <property fmtid="{D5CDD505-2E9C-101B-9397-08002B2CF9AE}" pid="4" name="LastSaved">
    <vt:filetime>2023-02-27T00:00:00Z</vt:filetime>
  </property>
</Properties>
</file>